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4CBC1E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34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12"/>
          <w:szCs w:val="12"/>
        </w:rPr>
      </w:pPr>
      <w:r>
        <w:rPr>
          <w:rFonts w:ascii="黑体" w:hAnsi="宋体" w:eastAsia="黑体" w:cs="黑体"/>
          <w:color w:val="333333"/>
          <w:sz w:val="18"/>
          <w:szCs w:val="18"/>
          <w:bdr w:val="none" w:color="auto" w:sz="0" w:space="0"/>
        </w:rPr>
        <w:t>附件</w:t>
      </w: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1</w:t>
      </w:r>
    </w:p>
    <w:p w14:paraId="000196A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6"/>
          <w:rFonts w:ascii="Calibri" w:hAnsi="Calibri" w:eastAsia="微软雅黑" w:cs="Calibri"/>
          <w:b/>
          <w:bCs/>
          <w:i w:val="0"/>
          <w:iCs w:val="0"/>
          <w:color w:val="333333"/>
          <w:sz w:val="13"/>
          <w:szCs w:val="13"/>
          <w:bdr w:val="none" w:color="auto" w:sz="0" w:space="0"/>
        </w:rPr>
        <w:t> </w:t>
      </w:r>
    </w:p>
    <w:p w14:paraId="5BEA3AE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34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黎川县2024年编制外教师招聘岗位表</w:t>
      </w:r>
    </w:p>
    <w:tbl>
      <w:tblPr>
        <w:tblW w:w="610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"/>
        <w:gridCol w:w="177"/>
        <w:gridCol w:w="293"/>
        <w:gridCol w:w="7366"/>
        <w:gridCol w:w="178"/>
        <w:gridCol w:w="178"/>
      </w:tblGrid>
      <w:tr w14:paraId="662C4B4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7322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招聘</w:t>
            </w:r>
          </w:p>
          <w:p w14:paraId="7B648E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县、乡镇</w:t>
            </w:r>
          </w:p>
          <w:p w14:paraId="21F382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全称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548E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招聘学校全称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8015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4115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岗位条件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FE92E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招聘</w:t>
            </w:r>
          </w:p>
          <w:p w14:paraId="29A4B60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人数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38E5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 w14:paraId="12482ECF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9BF2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CA65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黎川县城区中学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BC20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高中音乐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4122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1.具有高中及以上音乐学科教师资格证（含已申报2024年春季教师资格认定且符合条件、在2024年8月底前可取得相应学科教师资格证书的人员）；                                         </w:t>
            </w:r>
          </w:p>
          <w:p w14:paraId="3DFA97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2.音乐相关专业；                                                           </w:t>
            </w:r>
          </w:p>
          <w:p w14:paraId="294FEE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3.本科及以上学历；                                                                                              </w:t>
            </w:r>
          </w:p>
          <w:p w14:paraId="2B79BA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4.学士及以上学位。 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681D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1ED05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  <w:p w14:paraId="2838FC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按总成绩排名从高分到低分选择岗位</w:t>
            </w:r>
          </w:p>
          <w:p w14:paraId="357B3B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黎川一中1</w:t>
            </w:r>
          </w:p>
          <w:p w14:paraId="4244F3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黎川二中1</w:t>
            </w:r>
          </w:p>
          <w:p w14:paraId="739404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</w:tc>
      </w:tr>
      <w:tr w14:paraId="5302EE3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EDA3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7963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黎川县职业中专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8DB4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高中音乐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FC1A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1.具有中职或高中及以上音乐学科教师资格证（含已申报2024年春季教师资格认定且符合条件、在2024年8月底前可取得相应学科教师资格证书的人员）；                                         </w:t>
            </w:r>
          </w:p>
          <w:p w14:paraId="479792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2.舞蹈表演专业；                                                           </w:t>
            </w:r>
          </w:p>
          <w:p w14:paraId="67ACE3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3.本科及以上学历；                                                                                              </w:t>
            </w:r>
          </w:p>
          <w:p w14:paraId="247B42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4.学士及以上学位。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C33E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E188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黎川职专1</w:t>
            </w:r>
          </w:p>
        </w:tc>
      </w:tr>
      <w:tr w14:paraId="40DB2805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A14B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2E54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黎川县职业中专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DF494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高中美术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E07E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1.具有中职或高中及以上美术学科教师资格证（含已申报2024年春季教师资格认定且符合条件、在2024年8月底前可取得相应学科教师资格证书的人员）；                                         </w:t>
            </w:r>
          </w:p>
          <w:p w14:paraId="3CFE30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2.绘画专业；                                                           </w:t>
            </w:r>
          </w:p>
          <w:p w14:paraId="63C8BB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3.本科及以上学历；                                                                                              </w:t>
            </w:r>
          </w:p>
          <w:p w14:paraId="5F952D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4.学士及以上学位。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4ECC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FE09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黎川职专1</w:t>
            </w:r>
          </w:p>
        </w:tc>
      </w:tr>
      <w:tr w14:paraId="3105D9B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C4DE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83D4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黎川县城区中学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B28B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高中</w:t>
            </w:r>
          </w:p>
          <w:p w14:paraId="3165FB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08DC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1.具有高中及以上体育学科教师资格证（含已申报2024年春季教师资格认定且符合条件、在2024年8月底前可取得相应学科教师资格证书的人员）；                                         </w:t>
            </w:r>
          </w:p>
          <w:p w14:paraId="07381F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2.体育相关专业；                                                          </w:t>
            </w:r>
          </w:p>
          <w:p w14:paraId="36FB1D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 ；                                                </w:t>
            </w:r>
          </w:p>
          <w:p w14:paraId="5C71FA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4.学士及以上学位。   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8AF7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4945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按总成绩排名从高分到低分选择岗位</w:t>
            </w:r>
          </w:p>
          <w:p w14:paraId="717447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黎川一中1</w:t>
            </w:r>
          </w:p>
          <w:p w14:paraId="6F0F42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黎川二中1</w:t>
            </w:r>
          </w:p>
          <w:p w14:paraId="24A0B0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</w:tc>
      </w:tr>
      <w:tr w14:paraId="484B02F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5510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1C53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黎川县职业中专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F4C9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高中体育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D1B3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1.具有中职高中及以上体育学科教师资格证（含已申报2024年春季教师资格认定且符合条件、在2024年8月底前可取得相应学科教师资格证书的人员）；                                         </w:t>
            </w:r>
          </w:p>
          <w:p w14:paraId="639AF6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2.体育相关专业；                                                          </w:t>
            </w:r>
          </w:p>
          <w:p w14:paraId="2AC7E3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 ；                                                </w:t>
            </w:r>
          </w:p>
          <w:p w14:paraId="074EA2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4.学士及以上学位。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5B79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1872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黎川职专1</w:t>
            </w:r>
          </w:p>
        </w:tc>
      </w:tr>
      <w:tr w14:paraId="7D19C69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193E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D134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黎川县城区中学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99A5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高中  </w:t>
            </w:r>
          </w:p>
          <w:p w14:paraId="7F497C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美术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DE42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1.具有高中及以上美术学科教师资格证（含已申报2024年春季教师资格认定且符合条件、在2024年8月底前可取得相应学科教师资格证书的人员）；                                                                                                  </w:t>
            </w:r>
          </w:p>
          <w:p w14:paraId="6A61EB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2.美术相关专业；                                                          </w:t>
            </w:r>
          </w:p>
          <w:p w14:paraId="5132A7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 ；                                                </w:t>
            </w:r>
          </w:p>
          <w:p w14:paraId="64FF3B7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4.学士及以上学位。              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7FFC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8000C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  <w:p w14:paraId="3C30E1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按总成绩排名从高分到低分选择岗位</w:t>
            </w:r>
          </w:p>
          <w:p w14:paraId="7124D4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黎川一中1</w:t>
            </w:r>
          </w:p>
          <w:p w14:paraId="0562C8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黎川二中1</w:t>
            </w:r>
          </w:p>
        </w:tc>
      </w:tr>
      <w:tr w14:paraId="6E3C41DF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BCB0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EE85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黎川县职业中专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DDF4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高中</w:t>
            </w:r>
          </w:p>
          <w:p w14:paraId="2599C1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心理健康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A4DE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1.具有中职或高中及以上心理健康教师资格证（含已申报2024年春季教师资格认定且符合条件、在2024年8月底前可取得相应学科教师资格证书的人员）；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47FB0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2.本科及以上学历 ；                                                </w:t>
            </w:r>
          </w:p>
          <w:p w14:paraId="13604D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3.学士及以上学位。          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1466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74DF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黎川职专1</w:t>
            </w:r>
          </w:p>
        </w:tc>
      </w:tr>
      <w:tr w14:paraId="2644D59C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7F0F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E00B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黎川县城区中学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17F4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高中  </w:t>
            </w:r>
          </w:p>
          <w:p w14:paraId="5FAE64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日语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99D9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1.具有高中及以上日语学科教师资格证（含已申报2024年春季教师资格认定且符合条件、在2024年8月底前可取得相应学科教师资格证书的人员）；                                                                                                   </w:t>
            </w:r>
          </w:p>
          <w:p w14:paraId="0C8755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2.日语相关专业；                                                          </w:t>
            </w:r>
          </w:p>
          <w:p w14:paraId="4D4584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 ；                                                </w:t>
            </w:r>
          </w:p>
          <w:p w14:paraId="5DDB96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4.学士及以上学位。               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4B19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DF86E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按总成绩排名从高分到低分选择岗位</w:t>
            </w:r>
          </w:p>
          <w:p w14:paraId="4CAA6B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黎川一中2</w:t>
            </w:r>
          </w:p>
          <w:p w14:paraId="315EDC3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黎川二中2</w:t>
            </w:r>
          </w:p>
          <w:p w14:paraId="45FCD7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31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</w:tc>
      </w:tr>
      <w:tr w14:paraId="1E242AEF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94D3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A443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黎川县城区中学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B1AB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初中  </w:t>
            </w:r>
          </w:p>
          <w:p w14:paraId="5CBEBC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音乐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74D9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1.具有初中及以上音乐学科教师资格证（含已申报2024年春季教师资格认定且符合条件、在2024年8月底前可取得相应学科教师资格证书的人员）；                                   2.音乐相关专业；                                                          </w:t>
            </w:r>
          </w:p>
          <w:p w14:paraId="3A5BCE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 。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0D8E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891A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  <w:p w14:paraId="4A766C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黎川二中2</w:t>
            </w:r>
          </w:p>
        </w:tc>
      </w:tr>
      <w:tr w14:paraId="15AC6C28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B4B24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08FA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黎川县城区中学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1AE9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初中  </w:t>
            </w:r>
          </w:p>
          <w:p w14:paraId="4DC041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C7B9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1.具有初中及以上体育学科教师资格证（含已申报2024年春季教师资格认定且符合条件、在2024年8月底前可取得相应学科教师资格证书的人员）；                                     </w:t>
            </w:r>
          </w:p>
          <w:p w14:paraId="2448F0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2.体育相关专业；                                                          </w:t>
            </w:r>
          </w:p>
          <w:p w14:paraId="72190D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 。                            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839C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58F4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黎川一中2</w:t>
            </w:r>
          </w:p>
          <w:p w14:paraId="665111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</w:tc>
      </w:tr>
      <w:tr w14:paraId="068F53A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BC80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DC96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黎川县城区中学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278A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初中  </w:t>
            </w:r>
          </w:p>
          <w:p w14:paraId="096F4D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心理健康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7B76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1.具有初中及以上心理健康教师资格证（含已申报2024年春季教师资格认定且符合条件、在2024年8月底前可取得相应学科教师资格证书的人员）；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14296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2.本科及以上学历 。       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9294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DFFD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新城实验学校1</w:t>
            </w:r>
          </w:p>
        </w:tc>
      </w:tr>
      <w:tr w14:paraId="275B58DF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7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05F8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4A58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黎川县城区小学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FB99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小学  </w:t>
            </w:r>
          </w:p>
          <w:p w14:paraId="526F1E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音乐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F0CD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1.具有小学及以上音乐学科教师资格证（含已申报2024年春季教师资格认定且符合条件、在2024年8月底前可取得相应学科教师资格证书的人员）；                                   2.音乐相关专业；                                                          </w:t>
            </w:r>
          </w:p>
          <w:p w14:paraId="2651D8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 。  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00F6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6F6F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黎川三小1</w:t>
            </w:r>
          </w:p>
        </w:tc>
      </w:tr>
      <w:tr w14:paraId="6F79F79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4F24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AC08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黎川县城区小学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D592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小学</w:t>
            </w:r>
          </w:p>
          <w:p w14:paraId="481807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A3B6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1.具有小学及以上体育学科教师资格证（含已申报2024年春季教师资格认定且符合条件、在2024年8月底前可取得相应学科教师资格证书的人员）；                                     </w:t>
            </w:r>
          </w:p>
          <w:p w14:paraId="2434D5C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2.体育相关专业；                                                          </w:t>
            </w:r>
          </w:p>
          <w:p w14:paraId="71A383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 。 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802E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50D2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按总成绩排名从高分到低分选择岗位</w:t>
            </w:r>
          </w:p>
          <w:p w14:paraId="4C88F75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新城实验学校2</w:t>
            </w:r>
          </w:p>
          <w:p w14:paraId="0A342E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新区小学4</w:t>
            </w:r>
          </w:p>
          <w:p w14:paraId="783990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实验小学2</w:t>
            </w:r>
          </w:p>
          <w:p w14:paraId="07A45F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黎川一小1</w:t>
            </w:r>
          </w:p>
          <w:p w14:paraId="5EDAC9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黎川二小3</w:t>
            </w:r>
          </w:p>
          <w:p w14:paraId="2D15CB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黎川三小2</w:t>
            </w:r>
          </w:p>
        </w:tc>
      </w:tr>
      <w:tr w14:paraId="37E84A8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B1BF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5730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黎川县城区小学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EDC1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小学</w:t>
            </w:r>
          </w:p>
          <w:p w14:paraId="692CAF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美术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B8E2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1.具有小学及以上美术学科教师资格证（含已申报2024年春季教师资格认定且符合条件、在2024年8月底前可取得相应学科教师资格证书的人员）；                                     </w:t>
            </w:r>
          </w:p>
          <w:p w14:paraId="7D7734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2.美术相关专业；                                                          </w:t>
            </w:r>
          </w:p>
          <w:p w14:paraId="6D1F5E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3.本科及以上学历 。 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63B4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C3B03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按总成绩排名从高分到低分选择岗位</w:t>
            </w:r>
          </w:p>
          <w:p w14:paraId="789B01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新区小学2</w:t>
            </w:r>
          </w:p>
          <w:p w14:paraId="5CD8D0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实验小学1</w:t>
            </w:r>
          </w:p>
        </w:tc>
      </w:tr>
      <w:tr w14:paraId="2CA083B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EB6C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抚州市黎川县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F220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黎川县城区小学</w:t>
            </w: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A0E7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小学  </w:t>
            </w:r>
          </w:p>
          <w:p w14:paraId="5CE13A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心理健康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5949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97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1.具有小学及以上心理健康教师资格证（含已申报2024年春季教师资格认定且符合条件、在2024年8月底前可取得相应学科教师资格证书的人员）；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8D632F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2.本科及以上学历 。                                                         </w:t>
            </w: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C17A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FEF4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按总成绩排名从高分到低分选择岗位</w:t>
            </w:r>
          </w:p>
          <w:p w14:paraId="7BAEC5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新城实验学校1</w:t>
            </w:r>
          </w:p>
          <w:p w14:paraId="1BB5D3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实验小学1</w:t>
            </w:r>
          </w:p>
          <w:p w14:paraId="30EDC9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黎川三小1</w:t>
            </w:r>
          </w:p>
          <w:p w14:paraId="09F3E2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 </w:t>
            </w:r>
          </w:p>
        </w:tc>
      </w:tr>
      <w:tr w14:paraId="00ABE8A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DC7B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合计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50E5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7762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ACFB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19F1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0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40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4115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 w14:paraId="398129C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1CD11EB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46C08AA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3949006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1392C35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19FD09F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34765F1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3C0B683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附件2</w:t>
      </w:r>
      <w:r>
        <w:rPr>
          <w:rFonts w:hint="eastAsia" w:ascii="黑体" w:hAnsi="宋体" w:eastAsia="黑体" w:cs="黑体"/>
          <w:color w:val="333333"/>
          <w:sz w:val="18"/>
          <w:szCs w:val="18"/>
          <w:u w:val="none"/>
          <w:bdr w:val="none" w:color="auto" w:sz="0" w:space="0"/>
        </w:rPr>
        <w:fldChar w:fldCharType="begin"/>
      </w:r>
      <w:r>
        <w:rPr>
          <w:rFonts w:hint="eastAsia" w:ascii="黑体" w:hAnsi="宋体" w:eastAsia="黑体" w:cs="黑体"/>
          <w:color w:val="333333"/>
          <w:sz w:val="18"/>
          <w:szCs w:val="18"/>
          <w:u w:val="none"/>
          <w:bdr w:val="none" w:color="auto" w:sz="0" w:space="0"/>
        </w:rPr>
        <w:instrText xml:space="preserve"> HYPERLINK "http://www.jxlcx.gov.cn/module/download/downfile.jsp?classid=0&amp;filename=6ddee9dcedd64afaa4b279b7fab1b7ba.docx" </w:instrText>
      </w:r>
      <w:r>
        <w:rPr>
          <w:rFonts w:hint="eastAsia" w:ascii="黑体" w:hAnsi="宋体" w:eastAsia="黑体" w:cs="黑体"/>
          <w:color w:val="333333"/>
          <w:sz w:val="18"/>
          <w:szCs w:val="18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黑体" w:hAnsi="宋体" w:eastAsia="黑体" w:cs="黑体"/>
          <w:color w:val="333333"/>
          <w:sz w:val="18"/>
          <w:szCs w:val="18"/>
          <w:u w:val="none"/>
          <w:bdr w:val="none" w:color="auto" w:sz="0" w:space="0"/>
        </w:rPr>
        <w:drawing>
          <wp:inline distT="0" distB="0" distL="114300" distR="114300">
            <wp:extent cx="152400" cy="152400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黑体" w:hAnsi="宋体" w:eastAsia="黑体" w:cs="黑体"/>
          <w:color w:val="333333"/>
          <w:sz w:val="18"/>
          <w:szCs w:val="18"/>
          <w:u w:val="none"/>
          <w:bdr w:val="none" w:color="auto" w:sz="0" w:space="0"/>
        </w:rPr>
        <w:t>黎川县2024年编外合同制教师招聘报名表.docx</w:t>
      </w:r>
      <w:r>
        <w:rPr>
          <w:rFonts w:hint="eastAsia" w:ascii="黑体" w:hAnsi="宋体" w:eastAsia="黑体" w:cs="黑体"/>
          <w:color w:val="333333"/>
          <w:sz w:val="18"/>
          <w:szCs w:val="18"/>
          <w:u w:val="none"/>
          <w:bdr w:val="none" w:color="auto" w:sz="0" w:space="0"/>
        </w:rPr>
        <w:fldChar w:fldCharType="end"/>
      </w:r>
    </w:p>
    <w:p w14:paraId="5A14ED3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</w:p>
    <w:p w14:paraId="7649AE6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附件3</w:t>
      </w:r>
    </w:p>
    <w:p w14:paraId="6D70139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color w:val="333333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 w14:paraId="096BBE9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z w:val="24"/>
          <w:szCs w:val="24"/>
          <w:bdr w:val="none" w:color="auto" w:sz="0" w:space="0"/>
          <w:shd w:val="clear" w:fill="FFFFFF"/>
          <w:vertAlign w:val="baseline"/>
        </w:rPr>
        <w:t>中小学音体美岗位技能测试说明</w:t>
      </w:r>
    </w:p>
    <w:p w14:paraId="5D6E447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1745A07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黑体" w:hAnsi="宋体" w:eastAsia="黑体" w:cs="黑体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一、技能测试对象</w:t>
      </w:r>
    </w:p>
    <w:p w14:paraId="0342E6C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中小学音乐、体育、美术教师岗位考生</w:t>
      </w:r>
    </w:p>
    <w:p w14:paraId="4E6D608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黑体" w:hAnsi="宋体" w:eastAsia="黑体" w:cs="黑体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二、技能测试内容及要求</w:t>
      </w:r>
    </w:p>
    <w:p w14:paraId="2E580FB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5"/>
          <w:rFonts w:ascii="楷体_GB2312" w:hAnsi="微软雅黑" w:eastAsia="楷体_GB2312" w:cs="楷体_GB2312"/>
          <w:b/>
          <w:bCs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（一）体育岗位</w:t>
      </w:r>
    </w:p>
    <w:p w14:paraId="0E4B065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体育专业测试项目为100米跑（占50分）、立定跳远（占50分）。   </w:t>
      </w:r>
    </w:p>
    <w:p w14:paraId="10D1DBB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5"/>
          <w:rFonts w:hint="default" w:ascii="仿宋_GB2312" w:hAnsi="微软雅黑" w:eastAsia="仿宋_GB2312" w:cs="仿宋_GB2312"/>
          <w:b/>
          <w:bCs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1.100米跑</w:t>
      </w:r>
    </w:p>
    <w:p w14:paraId="01FA1BC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按国家田径竞赛规则全能部分100米跑规定进行考试，采用秒表计时，起跑必须采用蹲踞式。测试分组进行，原则上每组三人。100米成绩精确到0.1秒，按就高不就低的标准评分，如成绩为12秒19，按12秒1计分。</w:t>
      </w:r>
    </w:p>
    <w:p w14:paraId="402451D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Style w:val="5"/>
          <w:rFonts w:hint="default" w:ascii="仿宋_GB2312" w:hAnsi="微软雅黑" w:eastAsia="仿宋_GB2312" w:cs="仿宋_GB2312"/>
          <w:b/>
          <w:bCs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2.立定跳远</w:t>
      </w:r>
    </w:p>
    <w:p w14:paraId="62712FA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场地设备：采用电子仪器测量，在测试垫上进行，考生应在规定的标志线后起跳。</w:t>
      </w:r>
    </w:p>
    <w:p w14:paraId="158B508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动作规格：双脚站在起跳线后起跳，身体任何部位不得触线，原地双脚起跳，动作完成后向前走出测验场地。测验时应穿常规运动鞋进行测试。</w:t>
      </w:r>
    </w:p>
    <w:p w14:paraId="685F0F6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测验方法：考生徒手试跳三次，每次电子仪器自动记录成绩，以三次试跳中最佳成绩为最终成绩。</w:t>
      </w:r>
    </w:p>
    <w:p w14:paraId="0BD4377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Style w:val="5"/>
          <w:rFonts w:hint="default" w:ascii="楷体_GB2312" w:hAnsi="微软雅黑" w:eastAsia="楷体_GB2312" w:cs="楷体_GB2312"/>
          <w:b/>
          <w:bCs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（二）音乐岗位</w:t>
      </w:r>
    </w:p>
    <w:p w14:paraId="5283B40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1.五线谱识谱（30分）：现场抽取曲谱进行清唱。</w:t>
      </w:r>
    </w:p>
    <w:p w14:paraId="5C64BDA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2.清唱（30分）：自选一首歌曲独唱，测试时间不超过3分钟。</w:t>
      </w:r>
    </w:p>
    <w:p w14:paraId="16253EA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3.特长展示（40分）：根据自身专业特长（如器乐、表演或舞蹈等，注：除钢琴外，其它器乐或道具自备）自选一门进行展示，测试时间不超过3分钟。</w:t>
      </w:r>
    </w:p>
    <w:p w14:paraId="2D2329F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Style w:val="5"/>
          <w:rFonts w:hint="default" w:ascii="楷体_GB2312" w:hAnsi="微软雅黑" w:eastAsia="楷体_GB2312" w:cs="楷体_GB2312"/>
          <w:b/>
          <w:bCs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（三）美术岗位</w:t>
      </w:r>
    </w:p>
    <w:p w14:paraId="7602263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考场提供水彩纸或水粉纸、素描纸，作画所需的其他用具由考生自备，测试内容为速写画和色彩画，两项内容在1小时内完成。</w:t>
      </w:r>
    </w:p>
    <w:p w14:paraId="0E1BDDE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1.速写画（40分）：</w:t>
      </w: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主题由评委抽签确定。限用黑色铅笔或黑色炭笔，不得在卷面上喷洒任何固定液。</w:t>
      </w:r>
    </w:p>
    <w:p w14:paraId="5571A1C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2.色彩画（60分）：</w:t>
      </w: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内容为静物默写，主题由评委抽签确定。限用水粉或水彩颜料，不得在卷面上喷洒任何固定液。</w:t>
      </w:r>
    </w:p>
    <w:p w14:paraId="695CC5B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4C5A876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34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64E5AE4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34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2EF74AA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34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3CA6BFE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34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0F3D5DF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附件4</w:t>
      </w:r>
    </w:p>
    <w:p w14:paraId="1E453C0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 </w:t>
      </w:r>
    </w:p>
    <w:p w14:paraId="323648A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86" w:afterAutospacing="0" w:line="317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pacing w:val="0"/>
          <w:sz w:val="24"/>
          <w:szCs w:val="24"/>
          <w:bdr w:val="none" w:color="auto" w:sz="0" w:space="0"/>
        </w:rPr>
        <w:t>江西省中小学教师招聘岗位专业要求参照目录</w:t>
      </w:r>
    </w:p>
    <w:p w14:paraId="69676F4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7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楷体_GB2312" w:hAnsi="微软雅黑" w:eastAsia="楷体_GB2312" w:cs="楷体_GB2312"/>
          <w:color w:val="333333"/>
          <w:spacing w:val="0"/>
          <w:sz w:val="18"/>
          <w:szCs w:val="18"/>
          <w:bdr w:val="none" w:color="auto" w:sz="0" w:space="0"/>
        </w:rPr>
        <w:t>（2024年修订）</w:t>
      </w:r>
    </w:p>
    <w:p w14:paraId="68A263A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黑体" w:hAnsi="宋体" w:eastAsia="黑体" w:cs="黑体"/>
          <w:color w:val="333333"/>
          <w:sz w:val="18"/>
          <w:szCs w:val="18"/>
          <w:bdr w:val="none" w:color="auto" w:sz="0" w:space="0"/>
        </w:rPr>
        <w:t>说明：</w:t>
      </w:r>
    </w:p>
    <w:p w14:paraId="05837D7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color w:val="333333"/>
          <w:sz w:val="18"/>
          <w:szCs w:val="18"/>
          <w:bdr w:val="none" w:color="auto" w:sz="0" w:space="0"/>
        </w:rPr>
        <w:t>一、本目录中的专业来源于教育部制定的专业目录，往届毕业生中新旧专业名称不一致的，可对照《普通高等学校本科专业目录新旧专业对照表》《高等职业教育本科新旧专业对照表》《高等职业教育专科新旧专业对照表》和《高等教育自学考试新旧专业对照表》。</w:t>
      </w:r>
    </w:p>
    <w:p w14:paraId="1C93A4A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color w:val="333333"/>
          <w:sz w:val="18"/>
          <w:szCs w:val="18"/>
          <w:bdr w:val="none" w:color="auto" w:sz="0" w:space="0"/>
        </w:rPr>
        <w:t>二、本目录中的分类是按照中小学教师招聘岗位需要进行归类的，与教育学科分类没有直接对应关系。</w:t>
      </w:r>
    </w:p>
    <w:p w14:paraId="0874E36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color w:val="333333"/>
          <w:sz w:val="18"/>
          <w:szCs w:val="18"/>
          <w:bdr w:val="none" w:color="auto" w:sz="0" w:space="0"/>
        </w:rPr>
        <w:t>三、本目录仅适用于全省中小学教师招聘，考生应参照此目录进行报考。</w:t>
      </w:r>
    </w:p>
    <w:p w14:paraId="03012FC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color w:val="333333"/>
          <w:sz w:val="18"/>
          <w:szCs w:val="18"/>
          <w:bdr w:val="none" w:color="auto" w:sz="0" w:space="0"/>
        </w:rPr>
        <w:t>四、不在本目录范围的，能否通过资格审查、参加面试，由当地教师招聘领导小组研究决定。</w:t>
      </w:r>
    </w:p>
    <w:p w14:paraId="1E8E58F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</w:p>
    <w:tbl>
      <w:tblPr>
        <w:tblW w:w="84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2014"/>
        <w:gridCol w:w="1980"/>
        <w:gridCol w:w="1946"/>
        <w:gridCol w:w="1663"/>
      </w:tblGrid>
      <w:tr w14:paraId="5B94598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7EC8A1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招聘岗位</w:t>
            </w:r>
          </w:p>
          <w:p w14:paraId="3F85C0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类别</w:t>
            </w:r>
          </w:p>
        </w:tc>
        <w:tc>
          <w:tcPr>
            <w:tcW w:w="7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7FBA0A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相关专业目录</w:t>
            </w:r>
          </w:p>
        </w:tc>
      </w:tr>
      <w:tr w14:paraId="3DC3471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0CC4C452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29E721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研究生专业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17D446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本科专业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3C12B6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专科专业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2FF650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中专专业</w:t>
            </w:r>
          </w:p>
        </w:tc>
      </w:tr>
      <w:tr w14:paraId="72EF6C0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2AE746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1.日语教师</w:t>
            </w:r>
          </w:p>
        </w:tc>
        <w:tc>
          <w:tcPr>
            <w:tcW w:w="2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2A27B9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050205 日语        055105日语笔译  055106日语口译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4CE8C2A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050207 日语   370202 应用日语</w:t>
            </w:r>
          </w:p>
          <w:p w14:paraId="09B2FB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870202 商务日语</w:t>
            </w:r>
          </w:p>
        </w:tc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4EFE17C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74C344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 w14:paraId="6B8E0BE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508208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2.音乐教师</w:t>
            </w:r>
          </w:p>
        </w:tc>
        <w:tc>
          <w:tcPr>
            <w:tcW w:w="2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4251DB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045111学科教学(音乐)，1302音乐与舞蹈学，130301戏剧戏曲学，135101音乐，135102戏剧，135103戏曲，135106舞蹈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2279D3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一般本科：040105艺术教育，1302音乐与舞蹈学类，130301表演，130302戏剧学</w:t>
            </w:r>
          </w:p>
          <w:p w14:paraId="35C919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职教本科：350201音乐表演，350202舞蹈表演与编导，350203戏曲表演</w:t>
            </w:r>
          </w:p>
        </w:tc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5CED13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550201音乐表演，550202舞蹈表演，550203戏曲表演，550204表演艺术，550205戏剧影视表演，550206歌舞表演，550207曲艺表演，550208音乐剧表演，550209国际标准舞，550210现代流行音乐，550211戏曲音乐，550212音乐制作，550213钢琴伴奏，550214钢琴调律，550215舞蹈编导，550216音乐传播，550219作曲技术，550301民族表演艺术，570108K音乐教育，570112K舞蹈教育，570113K艺术教育，650217戏曲导演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52C7C0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140800音乐</w:t>
            </w:r>
          </w:p>
        </w:tc>
      </w:tr>
      <w:tr w14:paraId="3BADEF22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77D568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3.体育教师</w:t>
            </w:r>
          </w:p>
        </w:tc>
        <w:tc>
          <w:tcPr>
            <w:tcW w:w="2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1B2B9B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0403体育学，045112学科教学(体育)，0452体育，1302音乐与舞蹈学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5B6091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一般本科：040105艺术教育，0402体育学类，1302音乐与舞蹈学类</w:t>
            </w:r>
          </w:p>
          <w:p w14:paraId="381B56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职教本科：350201音乐表演，350202舞蹈表演与编导，350203戏曲表演，3703体育类</w:t>
            </w:r>
          </w:p>
        </w:tc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792BF0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570110K体育教育，5703体育类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36112C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15体育与健身</w:t>
            </w:r>
          </w:p>
        </w:tc>
      </w:tr>
      <w:tr w14:paraId="0FB93ECF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360670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4.美术教师</w:t>
            </w:r>
          </w:p>
        </w:tc>
        <w:tc>
          <w:tcPr>
            <w:tcW w:w="2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7F88A3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045113学科教学(美术)，130101艺术学,1304美术学，1305设计学，135107美术，135108艺术设计</w:t>
            </w:r>
          </w:p>
          <w:p w14:paraId="2342B9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6CC47F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一般本科：040105艺术教育，1304美术学类，130307戏剧影视美术设计，130310动画，1305设计学类</w:t>
            </w:r>
          </w:p>
          <w:p w14:paraId="778AFC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职教本科：3501艺术设计类，350204舞台艺术设计，360206数字动画</w:t>
            </w:r>
          </w:p>
        </w:tc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7CABF6A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 </w:t>
            </w:r>
          </w:p>
          <w:p w14:paraId="7DD5BB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5501艺术设计类，550218舞台艺术设计与制作，550302民族美术，550303民族服装与饰品，550304民族传统技艺，560206影视动画，570109K美术教育，570113K艺术教育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426E4D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142100美术绘画，142200美术设计与制作</w:t>
            </w:r>
          </w:p>
        </w:tc>
      </w:tr>
      <w:tr w14:paraId="065B3AD8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518E2C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5.心理健康教师</w:t>
            </w:r>
          </w:p>
        </w:tc>
        <w:tc>
          <w:tcPr>
            <w:tcW w:w="2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780A4C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2"/>
                <w:szCs w:val="12"/>
                <w:bdr w:val="none" w:color="auto" w:sz="0" w:space="0"/>
              </w:rPr>
              <w:t>0402心理学，045116心理健康教育，0454应用心理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4CF575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0711心理学类</w:t>
            </w:r>
          </w:p>
        </w:tc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6B3BA7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0"/>
                <w:szCs w:val="10"/>
                <w:bdr w:val="none" w:color="auto" w:sz="0" w:space="0"/>
              </w:rPr>
              <w:t>620804心理咨询，670121K心理健康教育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9" w:type="dxa"/>
              <w:left w:w="34" w:type="dxa"/>
              <w:bottom w:w="9" w:type="dxa"/>
              <w:right w:w="34" w:type="dxa"/>
            </w:tcMar>
            <w:vAlign w:val="center"/>
          </w:tcPr>
          <w:p w14:paraId="3E6620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 w14:paraId="56B49D3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宋体" w:hAnsi="宋体" w:eastAsia="宋体" w:cs="宋体"/>
          <w:color w:val="333333"/>
          <w:sz w:val="12"/>
          <w:szCs w:val="12"/>
          <w:bdr w:val="none" w:color="auto" w:sz="0" w:space="0"/>
        </w:rPr>
        <w:t> </w:t>
      </w:r>
    </w:p>
    <w:p w14:paraId="2E69CFF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</w:p>
    <w:p w14:paraId="3A8FDED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E8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2024-08-12T07:12:47Z</dcterms:created>
  <dc:creator>19219</dc:creator>
  <cp:lastModifiedBy>19219</cp:lastModifiedBy>
  <dcterms:modified xsi:type="dcterms:W3CDTF">2024-08-12T07:13:18Z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89869DEE32E44387A1763A461AB56CC6_12</vt:lpwstr>
  </property>
</Properties>
</file>