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宋体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Microsoft YaHei UI" w:hAnsi="Microsoft YaHei UI" w:eastAsia="宋体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  <w:lang w:eastAsia="zh-CN"/>
        </w:rPr>
        <w:drawing>
          <wp:inline distT="0" distB="0" distL="114300" distR="114300">
            <wp:extent cx="2177415" cy="2177415"/>
            <wp:effectExtent l="0" t="0" r="3175" b="3175"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</w:rPr>
        <w:t>附件一：万载县2023年急需紧缺教师校园招聘专业目录表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  <w:lang w:eastAsia="zh-CN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  <w:lang w:eastAsia="zh-CN"/>
        </w:rPr>
        <w:drawing>
          <wp:inline distT="0" distB="0" distL="114300" distR="114300">
            <wp:extent cx="3810000" cy="3810000"/>
            <wp:effectExtent l="0" t="0" r="635" b="635"/>
            <wp:docPr id="4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  <w:lang w:eastAsia="zh-CN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52FF"/>
          <w:spacing w:val="13"/>
          <w:sz w:val="12"/>
          <w:szCs w:val="12"/>
          <w:bdr w:val="none" w:color="auto" w:sz="0" w:space="0"/>
          <w:shd w:val="clear" w:fill="FFFFFF"/>
        </w:rPr>
        <w:t>附件二：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52FF"/>
          <w:spacing w:val="13"/>
          <w:sz w:val="12"/>
          <w:szCs w:val="12"/>
          <w:bdr w:val="none" w:color="auto" w:sz="0" w:space="0"/>
          <w:shd w:val="clear" w:fill="FFFFFF"/>
        </w:rPr>
        <w:t>万载县2023年急需紧缺教师校园招聘报名表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52FF"/>
          <w:spacing w:val="5"/>
          <w:sz w:val="12"/>
          <w:szCs w:val="12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04a66b2c-3529-4c1d-a99e-ce57295221bd"/>
  </w:docVars>
  <w:rsids>
    <w:rsidRoot w:val="00000000"/>
    <w:rsid w:val="1C1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2023-02-27T09:05:32Z</dcterms:created>
  <dc:creator>19219</dc:creator>
  <cp:lastModifiedBy>J</cp:lastModifiedBy>
  <dcterms:modified xsi:type="dcterms:W3CDTF">2023-02-27T09:06:57Z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EBFC468A09104218B56CD0E7870535D7</vt:lpwstr>
  </property>
</Properties>
</file>