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/>
          <w:b/>
          <w:color w:val="00000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44"/>
          <w:szCs w:val="44"/>
        </w:rPr>
        <w:t>2019年万安县县直及县城周边学校</w:t>
      </w:r>
    </w:p>
    <w:p>
      <w:pPr>
        <w:jc w:val="center"/>
        <w:rPr>
          <w:rFonts w:hint="eastAsia"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>公开选调教师技能加试方案</w:t>
      </w:r>
    </w:p>
    <w:bookmarkEnd w:id="0"/>
    <w:p>
      <w:pPr>
        <w:widowControl/>
        <w:spacing w:line="440" w:lineRule="exact"/>
        <w:ind w:firstLine="627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widowControl/>
        <w:spacing w:line="440" w:lineRule="exact"/>
        <w:ind w:firstLine="627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一、技能加试的学科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小学英语，中小学音乐、体育、美术。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二、技能加试的内容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1.小学英语为口试（朗读和口头作文）；</w:t>
      </w:r>
    </w:p>
    <w:p>
      <w:pPr>
        <w:widowControl/>
        <w:spacing w:line="440" w:lineRule="exact"/>
        <w:ind w:left="624" w:leftChars="29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2.音乐为声乐（清唱）、器乐和舞蹈三项；</w:t>
      </w:r>
    </w:p>
    <w:p>
      <w:pPr>
        <w:widowControl/>
        <w:spacing w:line="440" w:lineRule="exact"/>
        <w:ind w:left="624" w:leftChars="29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3.体育为800米、立定三级跳远和篮球往返运球投篮三项；</w:t>
      </w:r>
    </w:p>
    <w:p>
      <w:pPr>
        <w:widowControl/>
        <w:spacing w:line="440" w:lineRule="exact"/>
        <w:ind w:left="624" w:leftChars="29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4.美术为简笔画、素描和水彩（粉）画三项；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三、技能加试的时间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各学科所有人完成面试（试讲）后，再进行技能加试。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四、技能加试的地点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小学英语在试讲面试室，音乐在万安二中业余团校，体育在万安二中运动场，美术在万安二中书法教室。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五、技能加试的方式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1.小学英语口试的</w:t>
      </w:r>
      <w:r>
        <w:rPr>
          <w:rFonts w:hint="eastAsia" w:ascii="仿宋" w:hAnsi="仿宋" w:eastAsia="仿宋"/>
          <w:sz w:val="32"/>
          <w:szCs w:val="32"/>
        </w:rPr>
        <w:t>内容由一号考生在面试现场抽签确定，同一时间段内其他考生的测试内容与一号考生相同。</w:t>
      </w:r>
      <w:r>
        <w:rPr>
          <w:rFonts w:hint="eastAsia" w:ascii="仿宋" w:hAnsi="仿宋" w:eastAsia="仿宋"/>
          <w:color w:val="000000"/>
          <w:sz w:val="32"/>
          <w:szCs w:val="32"/>
        </w:rPr>
        <w:t>准备时间和测试时间共在8分钟内完成。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2.报考音乐岗位的考生按抽签顺序进入面试室依次完成声乐、器乐、舞蹈的测试。曲目由考生自定，参考曲目u盘及乐器由考生自带，考务办只准备一套u盘播放设备和钢琴（或电子琴）。测试时间为15分钟。</w:t>
      </w:r>
    </w:p>
    <w:p>
      <w:pPr>
        <w:widowControl/>
        <w:spacing w:line="440" w:lineRule="exact"/>
        <w:ind w:firstLine="624" w:firstLineChars="19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3.报考体育岗位的三项测试顺序为：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color w:val="000000"/>
          <w:sz w:val="32"/>
          <w:szCs w:val="32"/>
        </w:rPr>
        <w:instrText xml:space="preserve">= 1 \* GB3</w:instrText>
      </w:r>
      <w:r>
        <w:rPr>
          <w:rFonts w:ascii="仿宋" w:hAnsi="仿宋" w:eastAsia="仿宋"/>
          <w:color w:val="000000"/>
          <w:sz w:val="32"/>
          <w:szCs w:val="32"/>
        </w:rPr>
        <w:instrText xml:space="preserve">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①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篮球往返运球投篮；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color w:val="000000"/>
          <w:sz w:val="32"/>
          <w:szCs w:val="32"/>
        </w:rPr>
        <w:instrText xml:space="preserve">= 2 \* GB3</w:instrText>
      </w:r>
      <w:r>
        <w:rPr>
          <w:rFonts w:ascii="仿宋" w:hAnsi="仿宋" w:eastAsia="仿宋"/>
          <w:color w:val="000000"/>
          <w:sz w:val="32"/>
          <w:szCs w:val="32"/>
        </w:rPr>
        <w:instrText xml:space="preserve">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②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立定三级跳远；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color w:val="000000"/>
          <w:sz w:val="32"/>
          <w:szCs w:val="32"/>
        </w:rPr>
        <w:instrText xml:space="preserve">= 3 \* GB3</w:instrText>
      </w:r>
      <w:r>
        <w:rPr>
          <w:rFonts w:ascii="仿宋" w:hAnsi="仿宋" w:eastAsia="仿宋"/>
          <w:color w:val="000000"/>
          <w:sz w:val="32"/>
          <w:szCs w:val="32"/>
        </w:rPr>
        <w:instrText xml:space="preserve">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③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800米。800米每人跑一次，按抽签顺序分组进行测试，其他两个项目每人各有两次机会，按抽签顺序分两轮次完成测试，取最好一次的成绩计算得分（均按现行高考评分标准评分）。</w:t>
      </w:r>
    </w:p>
    <w:p>
      <w:pPr>
        <w:widowControl/>
        <w:spacing w:line="440" w:lineRule="exact"/>
        <w:ind w:firstLine="624" w:firstLineChars="19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4.报考美术岗位的考生统一在美术室根据命题现场绘画，作品上只写抽签编号，不写考生姓名。绘画工具和水彩（粉）颜料自备，画纸由考务组统一提供。测试时间为2小时。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六、技能加试成绩计算方法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1.小学英语口试的</w:t>
      </w:r>
      <w:r>
        <w:rPr>
          <w:rFonts w:hint="eastAsia" w:ascii="仿宋" w:hAnsi="仿宋" w:eastAsia="仿宋"/>
          <w:sz w:val="32"/>
          <w:szCs w:val="32"/>
        </w:rPr>
        <w:t>朗读和口头作文分值各为50分。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2.音乐、体育和美术的三项测试内容，每个项目满分都为100分。考生在测试前确定三个测试项目中的一项为本人特长项目，成绩统计时考生自选的特长项目占40%，其余两项各占30%，形成考生的技能加试成绩。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七、注意事项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1.考生凭本人身份证、准考证由联络员带入考试地点。</w:t>
      </w:r>
    </w:p>
    <w:p>
      <w:pPr>
        <w:spacing w:line="44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2.测试时，考生只能报自己的抽签顺序号，不得透露考生的准考证号及姓名，否则以舞弊论处。</w:t>
      </w:r>
    </w:p>
    <w:p>
      <w:pPr>
        <w:spacing w:line="44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3.考生英语口语测试时，其他考生在候考室候考，本人完成测试后由联络员带离考场。</w:t>
      </w:r>
    </w:p>
    <w:p>
      <w:pPr>
        <w:spacing w:line="440" w:lineRule="exact"/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4.考生体育测试时，其他考生在待考区候考，本人测试项目完成后回到待考区。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5.考生和工作人员一律不得带手机及其它通讯工具进入考场。</w:t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F022E"/>
    <w:rsid w:val="5E6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2019-07-19T09:01:00Z</dcterms:created>
  <dc:creator>Administrator</dc:creator>
  <cp:lastModifiedBy>Administrator</cp:lastModifiedBy>
  <dcterms:modified xsi:type="dcterms:W3CDTF">2019-07-19T09:03:34Z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