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考生体检须知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1.均应到指定医院进行体检，其它医疗单位的检查结果一律无效。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2.体检严禁弄虚作假、冒名顶替；如隐瞒病史影响体检结果的，后果自负。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3.体检表上贴近期二寸免冠照片一张，并加盖公章。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4．体检表第2页由受检者本人填写（用黑色签字笔或钢笔），要求字迹清楚，无涂改，病史部分要如实、逐项填齐，不能遗漏。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5.体检前一天请注意休息，勿熬夜，不要饮酒，避免剧烈运动。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6.体检当天需进行采血、B超等检查，</w:t>
      </w:r>
      <w:r>
        <w:rPr>
          <w:rFonts w:hint="eastAsia" w:ascii="仿宋" w:hAnsi="仿宋" w:eastAsia="仿宋"/>
          <w:b/>
          <w:bCs/>
          <w:sz w:val="28"/>
          <w:szCs w:val="28"/>
        </w:rPr>
        <w:t>请在受检前禁食8—12小时。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8.请配合医生认真检查所有项目，勿漏检。若自动放弃某一检查项目，将会影响对您的聘用。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9.体检医师可根据实际需要，增加必要的相应检查、检验项目。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10.如对体检结果有疑义，请按有关规定办理。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4FE4"/>
    <w:rsid w:val="4A294F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Lines="0" w:after="0" w:afterLines="0" w:line="357" w:lineRule="atLeast"/>
      <w:ind w:left="0" w:right="0" w:firstLine="0"/>
      <w:jc w:val="both"/>
      <w:textAlignment w:val="baseline"/>
    </w:pPr>
    <w:rPr>
      <w:color w:val="000000"/>
      <w:sz w:val="2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2016-07-04T09:01:00Z</dcterms:created>
  <dc:creator>LENOVO</dc:creator>
  <cp:lastModifiedBy>LENOVO</cp:lastModifiedBy>
  <dcterms:modified xsi:type="dcterms:W3CDTF">2016-07-04T09:01:31Z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