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附表1</w:t>
      </w:r>
    </w:p>
    <w:p>
      <w:pPr>
        <w:spacing w:after="120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bookmarkEnd w:id="0"/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1"/>
        <w:gridCol w:w="446"/>
        <w:gridCol w:w="1367"/>
        <w:gridCol w:w="1048"/>
        <w:gridCol w:w="1096"/>
        <w:gridCol w:w="18"/>
        <w:gridCol w:w="1168"/>
        <w:gridCol w:w="145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52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8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2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8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2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794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9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2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5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/>
                <w:color w:val="000000"/>
                <w:sz w:val="24"/>
              </w:rPr>
              <w:t>三年服务期满，若另行择业，将提前做好工作及财产等交接。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6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资格复审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资格复审意见（合格/不合格）：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资格复审不合格的原因：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加分分值：                加分依据：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是否符合同等条件下优先聘用（是/否）：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面试综合成绩（=面试成绩+加分分值）：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5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41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县级人事部门意见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7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880" w:firstLineChars="1200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41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880" w:firstLineChars="1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p>
      <w:pPr>
        <w:spacing w:line="32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说明：该表一式三份，双面打印，考生留存一份，教育行政部门和学校留存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</w:rPr>
        <w:t>入档两份。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100"/>
        <w:jc w:val="both"/>
        <w:textAlignment w:val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36"/>
          <w:szCs w:val="36"/>
        </w:rPr>
        <w:t>《20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24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请考生按照本人真实情况和在四川人事考试网上报考</w:t>
      </w:r>
      <w:r>
        <w:rPr>
          <w:rFonts w:hint="eastAsia" w:ascii="仿宋_GB2312" w:hAnsi="宋体" w:eastAsia="仿宋_GB2312"/>
          <w:sz w:val="24"/>
        </w:rPr>
        <w:t>特岗教师填报的信息</w:t>
      </w:r>
      <w:r>
        <w:rPr>
          <w:rFonts w:hint="eastAsia" w:ascii="仿宋_GB2312" w:eastAsia="仿宋_GB2312"/>
          <w:color w:val="000000"/>
          <w:sz w:val="24"/>
        </w:rPr>
        <w:t>，用计算机如实规范填写《20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A4纸张上，张贴2寸近期证件照。如隐瞒有关情况或填报虚假信息、提供虚假材料，一经查实，录用主管机关有权取消报考者的考试资格或录用资格，所造成的损失由报考者本人承担。具体栏目填写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“姓名”：要准确填写，中间不能有空格。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“身份证号”:准确按照身份证上的编号填写。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“民族”：填写本人所属民族。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“政治面貌”：选择“共产党员”“共青团员”“群众”等。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“毕业院校”：填写毕业院校准确、完整的名称。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“最高学历”：填写全日制普通教育中获得的最高学历，如“本科”“大专”“研究生”等。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“所学专业”：填写最高全日制学历的专业。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“学位”：空白、“学士”“硕士”等。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“考生类型”：“普通应届毕业生”“其他就业人员”“待业或下岗人员”等。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“学习类型”：“全日制普通高校”“成人教育”“其他”等。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“健康状况”：“健康”“一般”“体质差”。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“联系电话”和“手机号码”：要填写有效联系电话，便于招聘工作人员在必要时联络本人。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“毕业时间”：以毕业证为准，如实填写毕业时间。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“专业学习类别”：“师范类”或“非师范类”。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“毕业证书编号”：按照毕业证如实填写编号，对于在校无违法违纪行为并能按时毕业的应届毕业生，可以填写“暂未取得”或“正在办理”。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“教师资格种类”：选择填写“中等职业学校教师资格”“高级中学教师资格”“初级中学教师资格”“小学教师资格”“无”等。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“个人简历”栏，要从小学入学填写到现在，中间不能断档。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“笔试成绩”栏，按照四川人事考试网上公布的笔试成绩（即“教育公共基础笔试成绩”“专业知识笔试成绩”和“笔试综合成绩”）进行填写。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20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4"/>
        </w:rPr>
        <w:t>“本人承诺”栏，考生认真阅读后，确认亲笔签字（不得用计算机填写该处的考生姓名）。该栏之后的内容，由资格复审、面试考核工作人员及相关单位填写。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F3ADF"/>
    <w:rsid w:val="5D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2024-07-18T07:34:00Z</dcterms:created>
  <dc:creator>萧皓月</dc:creator>
  <cp:lastModifiedBy>萧皓月</cp:lastModifiedBy>
  <dcterms:modified xsi:type="dcterms:W3CDTF">2024-07-18T07:35:14Z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61BA57C10AD14A8FB07B6BED1C40307D</vt:lpwstr>
  </property>
</Properties>
</file>