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56" w:afterLines="50" w:line="240" w:lineRule="auto"/>
        <w:ind w:right="630" w:rightChars="300"/>
        <w:jc w:val="center"/>
        <w:rPr>
          <w:rFonts w:ascii="黑体" w:hAnsi="黑体" w:eastAsia="黑体"/>
          <w:b w:val="0"/>
          <w:bCs w:val="0"/>
          <w:color w:val="auto"/>
          <w:sz w:val="40"/>
        </w:rPr>
      </w:pPr>
      <w:bookmarkStart w:id="1" w:name="_GoBack"/>
      <w:bookmarkStart w:id="0" w:name="_Toc171345536"/>
      <w:r>
        <w:rPr>
          <w:rFonts w:hint="eastAsia" w:ascii="黑体" w:hAnsi="黑体" w:eastAsia="黑体"/>
          <w:b w:val="0"/>
          <w:bCs w:val="0"/>
          <w:color w:val="auto"/>
          <w:sz w:val="40"/>
        </w:rPr>
        <w:t>2024年度淮北工业和艺术学校（安徽淮北技师学院）公开引进高技能人才专业测试</w:t>
      </w:r>
    </w:p>
    <w:p>
      <w:pPr>
        <w:pStyle w:val="2"/>
        <w:spacing w:before="0" w:after="156" w:afterLines="50" w:line="240" w:lineRule="auto"/>
        <w:ind w:right="630" w:rightChars="300"/>
        <w:jc w:val="center"/>
        <w:rPr>
          <w:rFonts w:ascii="黑体" w:hAnsi="黑体" w:eastAsia="黑体"/>
          <w:b w:val="0"/>
          <w:bCs w:val="0"/>
          <w:color w:val="auto"/>
          <w:sz w:val="40"/>
        </w:rPr>
      </w:pPr>
      <w:r>
        <w:rPr>
          <w:rFonts w:ascii="黑体" w:hAnsi="黑体" w:eastAsia="黑体"/>
          <w:b w:val="0"/>
          <w:bCs w:val="0"/>
          <w:color w:val="auto"/>
          <w:sz w:val="40"/>
        </w:rPr>
        <w:t>考生须知</w:t>
      </w:r>
      <w:bookmarkEnd w:id="0"/>
    </w:p>
    <w:p>
      <w:pPr>
        <w:spacing w:line="360" w:lineRule="auto"/>
        <w:ind w:firstLine="548" w:firstLineChars="196"/>
        <w:rPr>
          <w:rFonts w:ascii="Times New Roman" w:hAnsi="Times New Roman" w:eastAsia="仿宋" w:cs="Times New Roman"/>
          <w:color w:val="auto"/>
          <w:sz w:val="28"/>
          <w:szCs w:val="28"/>
        </w:rPr>
      </w:pP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>一、专业测试考生携带专业测试通知书、本人有效居民身份证（原件），</w:t>
      </w:r>
      <w:r>
        <w:rPr>
          <w:rFonts w:ascii="仿宋" w:hAnsi="仿宋" w:eastAsia="仿宋" w:cs="Times New Roman"/>
          <w:color w:val="auto"/>
          <w:sz w:val="28"/>
          <w:szCs w:val="28"/>
        </w:rPr>
        <w:t>在规定时间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由学校北门进入校园，到达</w:t>
      </w:r>
      <w:r>
        <w:rPr>
          <w:rFonts w:ascii="仿宋" w:hAnsi="仿宋" w:eastAsia="仿宋" w:cs="Times New Roman"/>
          <w:color w:val="auto"/>
          <w:sz w:val="28"/>
          <w:szCs w:val="28"/>
        </w:rPr>
        <w:t>指定地点报到。</w:t>
      </w:r>
      <w:r>
        <w:rPr>
          <w:rFonts w:ascii="仿宋" w:hAnsi="仿宋" w:eastAsia="仿宋" w:cs="Times New Roman"/>
          <w:color w:val="auto"/>
          <w:sz w:val="28"/>
          <w:szCs w:val="28"/>
        </w:rPr>
        <w:t>截止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测试</w:t>
      </w:r>
      <w:r>
        <w:rPr>
          <w:rFonts w:ascii="仿宋" w:hAnsi="仿宋" w:eastAsia="仿宋" w:cs="Times New Roman"/>
          <w:color w:val="auto"/>
          <w:sz w:val="28"/>
          <w:szCs w:val="28"/>
        </w:rPr>
        <w:t>当天8:00仍未报到的，视为自动放弃。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二</w:t>
      </w:r>
      <w:r>
        <w:rPr>
          <w:rFonts w:ascii="仿宋" w:hAnsi="仿宋" w:eastAsia="仿宋" w:cs="Times New Roman"/>
          <w:color w:val="auto"/>
          <w:sz w:val="28"/>
          <w:szCs w:val="28"/>
        </w:rPr>
        <w:t>、专业测试考生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进入</w:t>
      </w:r>
      <w:r>
        <w:rPr>
          <w:rFonts w:ascii="仿宋" w:hAnsi="仿宋" w:eastAsia="仿宋" w:cs="Times New Roman"/>
          <w:color w:val="auto"/>
          <w:sz w:val="28"/>
          <w:szCs w:val="28"/>
        </w:rPr>
        <w:t>考点时要主动上缴手机等通讯工具。然后按如下流程参加专业测试：工作人员指引考生进入指定的候考室→工作人员核验考生身份→抽签确定无生上课顺序，考生按抽签排序候考→工作人员引领考生进入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备课室，发放课题，考生</w:t>
      </w:r>
      <w:r>
        <w:rPr>
          <w:rFonts w:ascii="仿宋" w:hAnsi="仿宋" w:eastAsia="仿宋" w:cs="Times New Roman"/>
          <w:color w:val="auto"/>
          <w:sz w:val="28"/>
          <w:szCs w:val="28"/>
        </w:rPr>
        <w:t>备课，备课时间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40分钟</w:t>
      </w:r>
      <w:r>
        <w:rPr>
          <w:rFonts w:ascii="仿宋" w:hAnsi="仿宋" w:eastAsia="仿宋" w:cs="Times New Roman"/>
          <w:color w:val="auto"/>
          <w:sz w:val="28"/>
          <w:szCs w:val="28"/>
        </w:rPr>
        <w:t>→工作人员引导考生进入无生上课考场→进行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无生</w:t>
      </w:r>
      <w:r>
        <w:rPr>
          <w:rFonts w:ascii="仿宋" w:hAnsi="仿宋" w:eastAsia="仿宋" w:cs="Times New Roman"/>
          <w:color w:val="auto"/>
          <w:sz w:val="28"/>
          <w:szCs w:val="28"/>
        </w:rPr>
        <w:t>上课测试→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无</w:t>
      </w:r>
      <w:r>
        <w:rPr>
          <w:rFonts w:ascii="仿宋" w:hAnsi="仿宋" w:eastAsia="仿宋" w:cs="Times New Roman"/>
          <w:color w:val="auto"/>
          <w:sz w:val="28"/>
          <w:szCs w:val="28"/>
        </w:rPr>
        <w:t>生上课测试结束离开考场，在指定地点候分→</w:t>
      </w:r>
      <w:r>
        <w:rPr>
          <w:rFonts w:ascii="仿宋" w:hAnsi="仿宋" w:eastAsia="仿宋" w:cs="Times New Roman"/>
          <w:color w:val="auto"/>
          <w:sz w:val="28"/>
          <w:szCs w:val="28"/>
        </w:rPr>
        <w:t>领取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无生上课</w:t>
      </w:r>
      <w:r>
        <w:rPr>
          <w:rFonts w:ascii="仿宋" w:hAnsi="仿宋" w:eastAsia="仿宋" w:cs="Times New Roman"/>
          <w:color w:val="auto"/>
          <w:sz w:val="28"/>
          <w:szCs w:val="28"/>
        </w:rPr>
        <w:t>成绩并签字→到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考生休息区集</w:t>
      </w:r>
      <w:r>
        <w:rPr>
          <w:rFonts w:ascii="仿宋" w:hAnsi="仿宋" w:eastAsia="仿宋" w:cs="Times New Roman"/>
          <w:color w:val="auto"/>
          <w:sz w:val="28"/>
          <w:szCs w:val="28"/>
        </w:rPr>
        <w:t>中等候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、午餐</w:t>
      </w:r>
      <w:r>
        <w:rPr>
          <w:rFonts w:ascii="仿宋" w:hAnsi="仿宋" w:eastAsia="仿宋" w:cs="Times New Roman"/>
          <w:color w:val="auto"/>
          <w:sz w:val="28"/>
          <w:szCs w:val="28"/>
        </w:rPr>
        <w:t>→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抽签确定技能操作顺序和工位</w:t>
      </w:r>
      <w:r>
        <w:rPr>
          <w:rFonts w:ascii="仿宋" w:hAnsi="仿宋" w:eastAsia="仿宋" w:cs="Times New Roman"/>
          <w:color w:val="auto"/>
          <w:sz w:val="28"/>
          <w:szCs w:val="28"/>
        </w:rPr>
        <w:t>→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技能操作</w:t>
      </w:r>
      <w:r>
        <w:rPr>
          <w:rFonts w:ascii="仿宋" w:hAnsi="仿宋" w:eastAsia="仿宋" w:cs="Times New Roman"/>
          <w:color w:val="auto"/>
          <w:sz w:val="28"/>
          <w:szCs w:val="28"/>
        </w:rPr>
        <w:t>由引导员引领到技能操作候考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室</w:t>
      </w:r>
      <w:r>
        <w:rPr>
          <w:rFonts w:ascii="仿宋" w:hAnsi="仿宋" w:eastAsia="仿宋" w:cs="Times New Roman"/>
          <w:color w:val="auto"/>
          <w:sz w:val="28"/>
          <w:szCs w:val="28"/>
        </w:rPr>
        <w:t>准备技能操作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考试</w:t>
      </w:r>
      <w:r>
        <w:rPr>
          <w:rFonts w:ascii="仿宋" w:hAnsi="仿宋" w:eastAsia="仿宋" w:cs="Times New Roman"/>
          <w:color w:val="auto"/>
          <w:sz w:val="28"/>
          <w:szCs w:val="28"/>
        </w:rPr>
        <w:t>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三、专业测试考生进入备课室禁止携带任何教具和教学辅助用具，禁止携带教材，无需PPT。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四</w:t>
      </w:r>
      <w:r>
        <w:rPr>
          <w:rFonts w:ascii="仿宋" w:hAnsi="仿宋" w:eastAsia="仿宋" w:cs="Times New Roman"/>
          <w:color w:val="auto"/>
          <w:sz w:val="28"/>
          <w:szCs w:val="28"/>
        </w:rPr>
        <w:t>、专业测试考生必须按规定候考，听从指挥，服从管理，抽签后，须积极配合工作人员登记确认，并按抽签结果有序候考，由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工作人员</w:t>
      </w:r>
      <w:r>
        <w:rPr>
          <w:rFonts w:ascii="仿宋" w:hAnsi="仿宋" w:eastAsia="仿宋" w:cs="Times New Roman"/>
          <w:color w:val="auto"/>
          <w:sz w:val="28"/>
          <w:szCs w:val="28"/>
        </w:rPr>
        <w:t>根据抽签结果引导参加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无生上课</w:t>
      </w:r>
      <w:r>
        <w:rPr>
          <w:rFonts w:ascii="仿宋" w:hAnsi="仿宋" w:eastAsia="仿宋" w:cs="Times New Roman"/>
          <w:color w:val="auto"/>
          <w:sz w:val="28"/>
          <w:szCs w:val="28"/>
        </w:rPr>
        <w:t>和技能操作。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五</w:t>
      </w:r>
      <w:r>
        <w:rPr>
          <w:rFonts w:ascii="仿宋" w:hAnsi="仿宋" w:eastAsia="仿宋" w:cs="Times New Roman"/>
          <w:color w:val="auto"/>
          <w:sz w:val="28"/>
          <w:szCs w:val="28"/>
        </w:rPr>
        <w:t>、专业测试考生在候考过程中不得随意出入候考室，不得吵闹喧哗。上卫生间必须报告工作人员，由工作人员陪同前往。不准在候考室和专业测试考场吸烟。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进入</w:t>
      </w:r>
      <w:r>
        <w:rPr>
          <w:rFonts w:ascii="仿宋" w:hAnsi="仿宋" w:eastAsia="仿宋" w:cs="Times New Roman"/>
          <w:color w:val="auto"/>
          <w:sz w:val="28"/>
          <w:szCs w:val="28"/>
        </w:rPr>
        <w:t>备课室后，原则上不允许上卫生间。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（如确因生理需求需要上卫生间，备课计时不中断）。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六</w:t>
      </w:r>
      <w:r>
        <w:rPr>
          <w:rFonts w:ascii="仿宋" w:hAnsi="仿宋" w:eastAsia="仿宋" w:cs="Times New Roman"/>
          <w:color w:val="auto"/>
          <w:sz w:val="28"/>
          <w:szCs w:val="28"/>
        </w:rPr>
        <w:t>、专业测试考生不得携带任何通讯工具，已带入考点的，应主动交保卫人员暂为保管。携带通讯工具进入候考室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、</w:t>
      </w:r>
      <w:r>
        <w:rPr>
          <w:rFonts w:ascii="仿宋" w:hAnsi="仿宋" w:eastAsia="仿宋" w:cs="Times New Roman"/>
          <w:color w:val="auto"/>
          <w:sz w:val="28"/>
          <w:szCs w:val="28"/>
        </w:rPr>
        <w:t>备课室或专业测试考场的，一律视为违纪，取消专业测试资格。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七</w:t>
      </w:r>
      <w:r>
        <w:rPr>
          <w:rFonts w:ascii="仿宋" w:hAnsi="仿宋" w:eastAsia="仿宋" w:cs="Times New Roman"/>
          <w:color w:val="auto"/>
          <w:sz w:val="28"/>
          <w:szCs w:val="28"/>
        </w:rPr>
        <w:t>、专业测试由主考官主持，无生上课时间为20分钟，主考官宣布开始后，计时开始，考生开始上课。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无生上</w:t>
      </w:r>
      <w:r>
        <w:rPr>
          <w:rFonts w:ascii="仿宋" w:hAnsi="仿宋" w:eastAsia="仿宋" w:cs="Times New Roman"/>
          <w:color w:val="auto"/>
          <w:sz w:val="28"/>
          <w:szCs w:val="28"/>
        </w:rPr>
        <w:t>课时间剩余3分钟时，由计时员负责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举牌</w:t>
      </w:r>
      <w:r>
        <w:rPr>
          <w:rFonts w:ascii="仿宋" w:hAnsi="仿宋" w:eastAsia="仿宋" w:cs="Times New Roman"/>
          <w:color w:val="auto"/>
          <w:sz w:val="28"/>
          <w:szCs w:val="28"/>
        </w:rPr>
        <w:t>提醒考生，到达无生上课规定时间，考生须立即停止。技能操作测试的形式和时间按技能操作规程要求执行。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八</w:t>
      </w:r>
      <w:r>
        <w:rPr>
          <w:rFonts w:ascii="仿宋" w:hAnsi="仿宋" w:eastAsia="仿宋" w:cs="Times New Roman"/>
          <w:color w:val="auto"/>
          <w:sz w:val="28"/>
          <w:szCs w:val="28"/>
        </w:rPr>
        <w:t>、考生专业测试时，禁止穿戴有明显标志的服装及饰物；进入考场后，只能报抽签顺序号，不得以任何方式透露本人姓名等身份信息。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九</w:t>
      </w:r>
      <w:r>
        <w:rPr>
          <w:rFonts w:ascii="仿宋" w:hAnsi="仿宋" w:eastAsia="仿宋" w:cs="Times New Roman"/>
          <w:color w:val="auto"/>
          <w:sz w:val="28"/>
          <w:szCs w:val="28"/>
        </w:rPr>
        <w:t>、专业测试考生如有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身体</w:t>
      </w:r>
      <w:r>
        <w:rPr>
          <w:rFonts w:ascii="仿宋" w:hAnsi="仿宋" w:eastAsia="仿宋" w:cs="Times New Roman"/>
          <w:color w:val="auto"/>
          <w:sz w:val="28"/>
          <w:szCs w:val="28"/>
        </w:rPr>
        <w:t>不适或其他需要说明的情况，请及时报告考生管理员或考场工作人员。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十</w:t>
      </w:r>
      <w:r>
        <w:rPr>
          <w:rFonts w:ascii="仿宋" w:hAnsi="仿宋" w:eastAsia="仿宋" w:cs="Times New Roman"/>
          <w:color w:val="auto"/>
          <w:sz w:val="28"/>
          <w:szCs w:val="28"/>
        </w:rPr>
        <w:t>、专业测试结束后，考生须按工作人员引导离开考场到候分处候分，不得与他人交谈。在获知本人专业测试成绩、领取本人手机等相关物品后，须立即离开考点。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十一</w:t>
      </w:r>
      <w:r>
        <w:rPr>
          <w:rFonts w:ascii="仿宋" w:hAnsi="仿宋" w:eastAsia="仿宋" w:cs="Times New Roman"/>
          <w:color w:val="auto"/>
          <w:sz w:val="28"/>
          <w:szCs w:val="28"/>
        </w:rPr>
        <w:t>、考生必须服从管理，遵守有关考试纪律，严禁一切违规行为影响考试工作。否则，按《事业单位公开招聘违纪违规行为处理规定》处理。</w:t>
      </w:r>
    </w:p>
    <w:p>
      <w:pPr>
        <w:spacing w:line="560" w:lineRule="exact"/>
        <w:ind w:firstLine="548" w:firstLineChars="196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Times New Roman"/>
          <w:color w:val="auto"/>
          <w:sz w:val="28"/>
          <w:szCs w:val="28"/>
        </w:rPr>
        <w:t>十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二</w:t>
      </w:r>
      <w:r>
        <w:rPr>
          <w:rFonts w:ascii="仿宋" w:hAnsi="仿宋" w:eastAsia="仿宋" w:cs="Times New Roman"/>
          <w:color w:val="auto"/>
          <w:sz w:val="28"/>
          <w:szCs w:val="28"/>
        </w:rPr>
        <w:t>、考生专业测试成绩在专业测试全部结束后择日公布，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在</w:t>
      </w:r>
      <w:r>
        <w:rPr>
          <w:rFonts w:ascii="仿宋" w:hAnsi="仿宋" w:eastAsia="仿宋" w:cs="Times New Roman"/>
          <w:color w:val="auto"/>
          <w:sz w:val="28"/>
          <w:szCs w:val="28"/>
        </w:rPr>
        <w:t>淮北市人力资源和社会保障局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、淮北市教育局、淮北工业和艺术学校（淮北技师学院）网站</w:t>
      </w:r>
      <w:r>
        <w:rPr>
          <w:rFonts w:ascii="仿宋" w:hAnsi="仿宋" w:eastAsia="仿宋" w:cs="Times New Roman"/>
          <w:color w:val="auto"/>
          <w:sz w:val="28"/>
          <w:szCs w:val="28"/>
        </w:rPr>
        <w:t>公告。</w:t>
      </w:r>
    </w:p>
    <w:bookmarkEnd w:id="1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4494634"/>
      <w:docPartObj>
        <w:docPartGallery w:val="AutoText"/>
      </w:docPartObj>
    </w:sdtPr>
    <w:sdtContent>
      <w:p>
        <w:pPr>
          <w:pStyle w:val="3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zZWFlYThiOTBmN2QxZjkzOWI1ZTg1ZDc3YzVhMGYifQ=="/>
  </w:docVars>
  <w:rsids>
    <w:rsidRoot w:val="001E102F"/>
    <w:rsid w:val="00017B1E"/>
    <w:rsid w:val="000B767B"/>
    <w:rsid w:val="001E102F"/>
    <w:rsid w:val="0023418C"/>
    <w:rsid w:val="004D6619"/>
    <w:rsid w:val="005034AB"/>
    <w:rsid w:val="00556353"/>
    <w:rsid w:val="007A1E6A"/>
    <w:rsid w:val="009C27D7"/>
    <w:rsid w:val="00C06F4B"/>
    <w:rsid w:val="00CB3EC8"/>
    <w:rsid w:val="00FA6464"/>
    <w:rsid w:val="06FB7726"/>
    <w:rsid w:val="155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1083</Words>
  <Characters>1093</Characters>
  <Lines>7</Lines>
  <Paragraphs>2</Paragraphs>
  <TotalTime>12</TotalTime>
  <ScaleCrop>false</ScaleCrop>
  <LinksUpToDate>false</LinksUpToDate>
  <CharactersWithSpaces>1093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2024-07-13T06:44:00Z</dcterms:created>
  <dc:creator>lc</dc:creator>
  <cp:lastModifiedBy>刘超</cp:lastModifiedBy>
  <dcterms:modified xsi:type="dcterms:W3CDTF">2024-07-14T03:34:10Z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DF0E370ABCBC4771A86C5CF8275135D6_12</vt:lpwstr>
  </property>
</Properties>
</file>