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835B2A"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1</w:t>
      </w:r>
      <w:r>
        <w:rPr>
          <w:rStyle w:val="5"/>
          <w:rFonts w:ascii="Helvetica" w:hAnsi="Helvetica" w:eastAsia="Helvetica" w:cs="Helvetica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第三师图</w:t>
      </w:r>
      <w:r>
        <w:rPr>
          <w:rStyle w:val="5"/>
          <w:rFonts w:hint="default" w:ascii="Helvetica" w:hAnsi="Helvetica" w:eastAsia="Helvetica" w:cs="Helvetica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木舒克市第一中学2024年第二批招聘教师岗位表</w:t>
      </w:r>
    </w:p>
    <w:p w14:paraId="42CCBA2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cs="Times New Roman"/>
          <w:spacing w:val="0"/>
          <w:sz w:val="36"/>
          <w:szCs w:val="36"/>
          <w:bdr w:val="none" w:color="auto" w:sz="0" w:space="0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5013D84"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color w:val="FFFFFF"/>
          <w:spacing w:val="17"/>
          <w:kern w:val="0"/>
          <w:sz w:val="12"/>
          <w:szCs w:val="12"/>
          <w:bdr w:val="none" w:color="auto" w:sz="0" w:space="0"/>
          <w:shd w:val="clear" w:fill="7030A0"/>
          <w:lang w:val="en-US" w:eastAsia="zh-CN" w:bidi="ar"/>
        </w:rPr>
        <w:t>备注：长按识别二维码即可获取2024年第二批招聘教师岗位表</w:t>
      </w:r>
      <w:r>
        <w:rPr>
          <w:rFonts w:hint="default" w:ascii="仿宋_GB2312" w:hAnsi="宋体" w:eastAsia="仿宋_GB2312" w:cs="仿宋_GB2312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附件2</w:t>
      </w:r>
      <w:r>
        <w:rPr>
          <w:rStyle w:val="5"/>
          <w:rFonts w:hint="default" w:ascii="Helvetica" w:hAnsi="Helvetica" w:eastAsia="Helvetica" w:cs="Helvetica"/>
          <w:spacing w:val="0"/>
          <w:kern w:val="0"/>
          <w:sz w:val="13"/>
          <w:szCs w:val="13"/>
          <w:bdr w:val="none" w:color="auto" w:sz="0" w:space="0"/>
          <w:lang w:val="en-US" w:eastAsia="zh-CN" w:bidi="ar"/>
        </w:rPr>
        <w:t>第三师图木舒克市第一中学2024年第二批招聘教师报名表</w:t>
      </w:r>
    </w:p>
    <w:p w14:paraId="6727A60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810000" cy="3810000"/>
            <wp:effectExtent l="0" t="0" r="635" b="6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A84DE70"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宋体" w:hAnsi="宋体" w:eastAsia="宋体" w:cs="宋体"/>
          <w:color w:val="FFFFFF"/>
          <w:spacing w:val="17"/>
          <w:kern w:val="0"/>
          <w:sz w:val="12"/>
          <w:szCs w:val="12"/>
          <w:bdr w:val="none" w:color="auto" w:sz="0" w:space="0"/>
          <w:shd w:val="clear" w:fill="7030A0"/>
          <w:lang w:val="en-US" w:eastAsia="zh-CN" w:bidi="ar"/>
        </w:rPr>
        <w:t>备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FFFFFF"/>
          <w:spacing w:val="17"/>
          <w:kern w:val="0"/>
          <w:sz w:val="12"/>
          <w:szCs w:val="12"/>
          <w:bdr w:val="none" w:color="auto" w:sz="0" w:space="0"/>
          <w:shd w:val="clear" w:fill="7030A0"/>
          <w:lang w:val="en-US" w:eastAsia="zh-CN" w:bidi="ar"/>
        </w:rPr>
        <w:t>注：长按识别二维码即可获取2024年第二批招聘教师报名表</w:t>
      </w:r>
    </w:p>
    <w:p w14:paraId="48202CD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4D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2024-07-12T01:37:19Z</dcterms:created>
  <dc:creator>19219</dc:creator>
  <cp:lastModifiedBy>19219</cp:lastModifiedBy>
  <dcterms:modified xsi:type="dcterms:W3CDTF">2024-07-12T01:37:31Z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A7E9BEE1A6B1414396B3BC2AED29287D_12</vt:lpwstr>
  </property>
</Properties>
</file>