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sz w:val="44"/>
          <w:szCs w:val="44"/>
        </w:rPr>
        <w:t>年申请高等学校教师资格人员花名册</w:t>
      </w:r>
    </w:p>
    <w:p>
      <w:pPr>
        <w:snapToGrid w:val="0"/>
        <w:rPr>
          <w:rFonts w:ascii="楷体_GB2312" w:eastAsia="楷体_GB2312"/>
          <w:bCs/>
        </w:rPr>
      </w:pP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468"/>
        <w:gridCol w:w="928"/>
        <w:gridCol w:w="660"/>
        <w:gridCol w:w="1256"/>
        <w:gridCol w:w="1317"/>
        <w:gridCol w:w="1335"/>
        <w:gridCol w:w="1957"/>
        <w:gridCol w:w="1527"/>
        <w:gridCol w:w="1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ind w:left="960" w:leftChars="160" w:hanging="480" w:hangingChars="200"/>
        <w:jc w:val="left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注：1.</w:t>
      </w:r>
      <w:r>
        <w:rPr>
          <w:rFonts w:hint="eastAsia" w:ascii="宋体" w:hAnsi="宋体" w:eastAsia="宋体" w:cs="宋体"/>
          <w:bCs/>
          <w:sz w:val="24"/>
        </w:rPr>
        <w:t>人员类</w:t>
      </w:r>
      <w:r>
        <w:rPr>
          <w:rFonts w:hint="eastAsia" w:ascii="楷体_GB2312" w:eastAsia="楷体_GB2312"/>
          <w:bCs/>
          <w:sz w:val="24"/>
        </w:rPr>
        <w:t>别应按面试</w:t>
      </w:r>
      <w:r>
        <w:rPr>
          <w:rFonts w:hint="eastAsia" w:ascii="宋体" w:hAnsi="宋体" w:eastAsia="宋体" w:cs="宋体"/>
          <w:bCs/>
          <w:sz w:val="24"/>
        </w:rPr>
        <w:t>成绩</w:t>
      </w:r>
      <w:r>
        <w:rPr>
          <w:rFonts w:hint="eastAsia" w:ascii="___WRD_EMBED_SUB_42" w:hAnsi="___WRD_EMBED_SUB_42" w:eastAsia="___WRD_EMBED_SUB_42" w:cs="___WRD_EMBED_SUB_42"/>
          <w:bCs/>
          <w:sz w:val="24"/>
        </w:rPr>
        <w:t>合格</w:t>
      </w:r>
      <w:r>
        <w:rPr>
          <w:rFonts w:hint="eastAsia" w:ascii="楷体_GB2312" w:eastAsia="楷体_GB2312"/>
          <w:bCs/>
          <w:sz w:val="24"/>
        </w:rPr>
        <w:t>人员、免试人员分别填写；</w:t>
      </w:r>
    </w:p>
    <w:p>
      <w:pPr>
        <w:widowControl/>
        <w:snapToGrid w:val="0"/>
        <w:ind w:left="960" w:leftChars="160" w:hanging="480" w:hangingChars="200"/>
        <w:jc w:val="left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 xml:space="preserve">    2.任教学科按申请人的《教师资格认定申请表》上所填内容如实填写，二级学科不能明确显示申请人任教课程的，须填写至三级学科，无需填写学科代码；</w:t>
      </w:r>
    </w:p>
    <w:p>
      <w:pPr>
        <w:ind w:firstLine="960" w:firstLineChars="400"/>
      </w:pPr>
      <w:r>
        <w:rPr>
          <w:rFonts w:ascii="楷体_GB2312" w:eastAsia="楷体_GB2312"/>
          <w:bCs/>
          <w:sz w:val="24"/>
        </w:rPr>
        <w:t>3</w:t>
      </w:r>
      <w:r>
        <w:rPr>
          <w:rFonts w:hint="eastAsia" w:ascii="楷体_GB2312" w:eastAsia="楷体_GB2312"/>
          <w:bCs/>
          <w:sz w:val="24"/>
        </w:rPr>
        <w:t>.按申请人姓名拼音字母升序排序，提交数据为Excel表。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__WRD_EMBED_SUB_42">
    <w:altName w:val="Arial Unicode MS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mEwZDVkYzAxNjQwNzMwNDg2MmRjMzYxNjY4ODYifQ=="/>
  </w:docVars>
  <w:rsids>
    <w:rsidRoot w:val="02D67BEC"/>
    <w:rsid w:val="02D67BEC"/>
    <w:rsid w:val="11E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203</Characters>
  <Lines>0</Lines>
  <Paragraphs>0</Paragraphs>
  <TotalTime>0</TotalTime>
  <ScaleCrop>false</ScaleCrop>
  <LinksUpToDate>false</LinksUpToDate>
  <CharactersWithSpaces>243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2023-06-06T01:09:00Z</dcterms:created>
  <dc:creator>＿＿LUS</dc:creator>
  <cp:lastModifiedBy>霁月清风</cp:lastModifiedBy>
  <dcterms:modified xsi:type="dcterms:W3CDTF">2024-05-22T02:04:19Z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E541E7E3CF89448A9B7B826635C8C59B_11</vt:lpwstr>
  </property>
</Properties>
</file>