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河南省202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年申请高等学校教师资格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人员公示结果</w:t>
      </w:r>
    </w:p>
    <w:p>
      <w:pPr>
        <w:snapToGrid w:val="0"/>
        <w:jc w:val="center"/>
        <w:rPr>
          <w:rFonts w:ascii="楷体_GB2312" w:hAnsi="仿宋_GB2312" w:eastAsia="楷体_GB2312" w:cs="仿宋_GB2312"/>
          <w:color w:val="000000"/>
          <w:sz w:val="32"/>
          <w:szCs w:val="32"/>
        </w:rPr>
      </w:pPr>
    </w:p>
    <w:p>
      <w:pPr>
        <w:jc w:val="center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（公示无异议模板）</w:t>
      </w:r>
    </w:p>
    <w:p>
      <w:pPr>
        <w:jc w:val="center"/>
        <w:rPr>
          <w:rFonts w:hAnsi="仿宋_GB2312" w:cs="仿宋_GB2312"/>
          <w:color w:val="000000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河南省高校教师资格专家审查委员会：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我校202</w:t>
      </w:r>
      <w:r>
        <w:rPr>
          <w:rFonts w:hint="eastAsia" w:hAnsi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hAnsi="仿宋"/>
          <w:sz w:val="32"/>
          <w:szCs w:val="32"/>
        </w:rPr>
        <w:t>年申请认定高校教师资格人员共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人，其中面试成绩合格人员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人，免试人员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人。经我校审核符合报名条件，于  月  日— 月  日进行了公示，公示无异议。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现予以上报。</w:t>
      </w:r>
    </w:p>
    <w:p>
      <w:pPr>
        <w:ind w:firstLine="640" w:firstLineChars="200"/>
        <w:rPr>
          <w:rFonts w:hAnsi="仿宋"/>
          <w:sz w:val="32"/>
          <w:szCs w:val="32"/>
        </w:rPr>
      </w:pP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联系人：              联系电话：</w:t>
      </w:r>
    </w:p>
    <w:p>
      <w:pPr>
        <w:ind w:firstLine="640" w:firstLineChars="200"/>
        <w:rPr>
          <w:rFonts w:hAnsi="仿宋"/>
          <w:sz w:val="32"/>
          <w:szCs w:val="32"/>
        </w:rPr>
      </w:pPr>
    </w:p>
    <w:p>
      <w:pPr>
        <w:ind w:firstLine="640" w:firstLineChars="200"/>
        <w:rPr>
          <w:rFonts w:hAnsi="仿宋"/>
          <w:sz w:val="32"/>
          <w:szCs w:val="32"/>
        </w:rPr>
      </w:pPr>
    </w:p>
    <w:p>
      <w:pPr>
        <w:ind w:right="1280" w:firstLine="640" w:firstLineChars="200"/>
        <w:jc w:val="right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（加盖学校公章）</w:t>
      </w:r>
    </w:p>
    <w:p>
      <w:pPr>
        <w:ind w:right="1280" w:firstLine="640" w:firstLineChars="200"/>
        <w:jc w:val="center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                           年 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r>
        <w:rPr>
          <w:rFonts w:hint="eastAsia" w:hAnsi="仿宋"/>
          <w:sz w:val="32"/>
          <w:szCs w:val="32"/>
        </w:rPr>
        <w:t>月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r>
        <w:rPr>
          <w:rFonts w:hint="eastAsia" w:hAnsi="仿宋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OTA5NjA3NjAyZjIyN2M2YzJjNDQ5YzVhODEwNGQifQ=="/>
  </w:docVars>
  <w:rsids>
    <w:rsidRoot w:val="57385186"/>
    <w:rsid w:val="05644397"/>
    <w:rsid w:val="57385186"/>
    <w:rsid w:val="5ED561AE"/>
    <w:rsid w:val="735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2023-06-06T01:07:00Z</dcterms:created>
  <dc:creator>＿＿LUS</dc:creator>
  <cp:lastModifiedBy>霁月清风</cp:lastModifiedBy>
  <dcterms:modified xsi:type="dcterms:W3CDTF">2024-05-20T03:05:54Z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349922B5CE934A9CB48AA8530482FCA6_11</vt:lpwstr>
  </property>
</Properties>
</file>