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方正小标宋简体" w:hAnsi="微软雅黑" w:eastAsia="方正小标宋简体" w:cs="微软雅黑"/>
          <w:b/>
          <w:bCs/>
          <w:spacing w:val="27"/>
          <w:sz w:val="40"/>
          <w:szCs w:val="40"/>
        </w:rPr>
      </w:pPr>
      <w:bookmarkStart w:id="0" w:name="_GoBack"/>
      <w:r>
        <w:rPr>
          <w:rFonts w:hint="eastAsia" w:ascii="方正小标宋简体" w:hAnsi="微软雅黑" w:eastAsia="方正小标宋简体" w:cs="微软雅黑"/>
          <w:b/>
          <w:bCs/>
          <w:spacing w:val="27"/>
          <w:sz w:val="40"/>
          <w:szCs w:val="40"/>
        </w:rPr>
        <w:t>信阳农林学院2024年公开招聘博士计划表</w:t>
      </w:r>
    </w:p>
    <w:bookmarkEnd w:id="0"/>
    <w:tbl>
      <w:tblPr>
        <w:tblStyle w:val="3"/>
        <w:tblW w:w="9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851"/>
        <w:gridCol w:w="1134"/>
        <w:gridCol w:w="3363"/>
        <w:gridCol w:w="383"/>
        <w:gridCol w:w="1163"/>
        <w:gridCol w:w="2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教师类型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博士类别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智慧农业或农业信息工程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陈院长 13837600310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李书记 13233779933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nxy@xyafu.edu.cn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交通信息工程与控制或气象学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种子科学与技术或作物遗传育种（种子研究背景）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A类</w:t>
            </w: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林学类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王院长 13837681559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黄书记 13903762769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邓院长 13837674108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李书记 13939755731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mygcxy@xyafu.edu.cn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茶学及相关专业（以茶综合开发、食品微生物、风味化学、分析检测、农业机械、营养健康、化学计量学等方向优先）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孙院长 13673470689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王书记 18637686901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水生生物学、渔业生态、水产动物遗传育种或水产相近专业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A类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郭院长 18803762966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黄书记 15939771569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水产动物免疫、水产动物病害或水产微生物方向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机械工程（图像识别和智能装备）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龚院长 13837613566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杜书记 13233783265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yyxy@xyafu.edu.cn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蔬菜学（蔬菜遗传育种与生物技术）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A类</w:t>
            </w: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李院长 13526048165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李书记 13507602135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spxy@xyafu.edu.cn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营养与食品卫生学或基础医学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风景园林艺术学  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胡院长 13839726896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张书记 18537697221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ghysjxy@xyafu.edu.cn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赵院长 15137603668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栗书记 13937605785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xxgcxy@xyafu.edu.cn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A类或B</w:t>
            </w: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类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王院长 15937670191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魏书记 13526088386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zygcxy@xyafu.edu.cn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中药资源与开发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B类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周院长 13403973008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王书记 15194486602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mkszyxy@xyafu.edu.cn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2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经济学或管理学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郭院长 13598599968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王书记 13526049918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cjxy@xyafu.edu.cn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与电商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管理科学与工程、工商管理类、企业管理或经济学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潘院长 13598598969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吴书记 15203993714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gsglxy@xyafu.edu.cn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外国语学  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翻译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芦院长 13503766952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蔡书记 13607602518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wgyxy@xyafu.edu.cn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旅游管理，人口、资源与环境经济学，农林经济管理，人文地理学或风景园林学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陈院长 15237604949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朱书记 13598566196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lyglxy@xyafu.edu.cn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与传播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 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新闻传播类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张院长 15837674228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李书记 15137647196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rmxy@xyafu.edu.cn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"https://yz.chsi.com.cn/zyk/specialityDetail.do?zymc=%e6%96%b0%e9%97%bb%e5%ad%a6&amp;zydm=050301&amp;ssdm=&amp;method=distribution&amp;ccdm=&amp;cckey=30" \o "https://yz.chsi.com.cn/zyk/specialityDetail.do?zymc=%e6%96%b0%e9%97%bb%e5%ad%a6&amp;zydm=050301&amp;ssdm=&amp;method=distribution&amp;ccdm=&amp;cckey=30"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文学类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B类 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李院长 13837639576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孙书记15937663131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运动人体科学或运动康复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38760EA6"/>
    <w:rsid w:val="387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2024-04-19T04:02:00Z</dcterms:created>
  <dc:creator>林阿越</dc:creator>
  <cp:lastModifiedBy>林阿越</cp:lastModifiedBy>
  <dcterms:modified xsi:type="dcterms:W3CDTF">2024-04-19T04:03:01Z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C65E033F7F384E17955FBF31B58190F5_11</vt:lpwstr>
  </property>
</Properties>
</file>