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420"/>
        <w:rPr>
          <w:sz w:val="16"/>
          <w:szCs w:val="16"/>
        </w:rPr>
      </w:pPr>
      <w:r>
        <w:rPr>
          <w:rFonts w:ascii="Arial" w:hAnsi="Arial" w:cs="Arial"/>
          <w:i w:val="0"/>
          <w:iCs w:val="0"/>
          <w:caps w:val="0"/>
          <w:color w:val="444444"/>
          <w:spacing w:val="0"/>
          <w:sz w:val="24"/>
          <w:szCs w:val="24"/>
          <w:bdr w:val="none" w:color="auto" w:sz="0" w:space="0"/>
          <w:shd w:val="clear" w:fill="FFFFFF"/>
        </w:rPr>
        <w:t>附件1</w:t>
      </w:r>
    </w:p>
    <w:tbl>
      <w:tblPr>
        <w:tblW w:w="11251" w:type="dxa"/>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Layout w:type="autofit"/>
        <w:tblCellMar>
          <w:top w:w="0" w:type="dxa"/>
          <w:left w:w="0" w:type="dxa"/>
          <w:bottom w:w="0" w:type="dxa"/>
          <w:right w:w="0" w:type="dxa"/>
        </w:tblCellMar>
      </w:tblPr>
      <w:tblGrid>
        <w:gridCol w:w="723"/>
        <w:gridCol w:w="723"/>
        <w:gridCol w:w="512"/>
        <w:gridCol w:w="512"/>
        <w:gridCol w:w="512"/>
        <w:gridCol w:w="3477"/>
        <w:gridCol w:w="4324"/>
        <w:gridCol w:w="12160"/>
        <w:gridCol w:w="724"/>
        <w:gridCol w:w="512"/>
        <w:gridCol w:w="7501"/>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gridSpan w:val="11"/>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安康市2023年事业单位公开招聘高层次和紧缺特殊专业人才岗位表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主管部门 </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事业单位名称（全称）</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单位性质/经费形式</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岗位简称</w:t>
            </w:r>
          </w:p>
        </w:tc>
        <w:tc>
          <w:tcPr>
            <w:tcW w:w="0" w:type="auto"/>
            <w:gridSpan w:val="2"/>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事业单位招聘计划</w:t>
            </w:r>
          </w:p>
        </w:tc>
        <w:tc>
          <w:tcPr>
            <w:tcW w:w="0" w:type="auto"/>
            <w:gridSpan w:val="4"/>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招聘岗位所需资格条件</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             类别</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                 人数</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学历层次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学位</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其他条件</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安康市人大常委会办公室</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安康市人大机关事务服务中心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预算联网监督</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应用经济学★、会计学、审计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网络平台建设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计算机科学与技术★、计算机技术、软件工程、网络与信息安全</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立法技术服务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法学理论、宪法学与行政法学、环境与资源保护法学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安康市农业农村局</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安康市畜牧兽医中心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科研推广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动物遗传育种与繁殖、动物营养与饲料科学 、特种经济动物饲养、畜牧、畜牧学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一线工作艰苦，适宜男性。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疫病防控</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基础兽医学、预防兽医学、临床兽医学、兽医、兽医学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一线工作艰苦，适宜男性。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安康市农业技术推广中心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作物栽培学与耕作学、农业资源与环境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一线工作艰苦，适宜男性。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园艺学、果树学、蔬菜学、茶学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一线工作艰苦，适宜男性。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安康市林业局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安康市林业技术推广中心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森林培育、森林保护学、森林经理学、林木遗传育种、森林生态学、林业、林学、资源利用与植物保护</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             2.长期室外工作，适合男性；                      3.正式聘用后在本单位最低服务5年。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安康市退耕还林工作站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森林培育、森林保护学、森林经理学、林木遗传育种、森林生态学、林业、林学、资源利用与植物保护</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             2.长期室外工作，适合男性；                      3.正式聘用后在本单位最低服务5年。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安康市文化和旅游广电局</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安康广播电视台</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记者</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汉语言文字学、新闻传播学、新闻学、传播学、新闻与传播、广播电视学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播音主持</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播音与主持艺术、表演</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具有《播音员主持人证》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安康市疾病预防控制中心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生物检测</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病原生物学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公共卫生</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流行病与卫生统计学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安康市人民医院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内镜中心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临床检验诊断学、病原生物学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具有技师及以上职称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影像医学与核医学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超声科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影像医学与核医学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病理科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临床病理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消化内科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呼吸内科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肿瘤放疗科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内科学、肿瘤学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内科学、肿瘤学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重症医学科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内科学、中西医结合临床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泌尿外科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普胸外科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外科学、肿瘤学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脊柱外科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安康市人民医院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耳鼻咽喉科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耳鼻咽喉科学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麻醉科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麻醉学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皮肤科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皮肤病与性病学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内科学、中医内科学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内科学、急诊医学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药学部</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具有药师及以上职称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公共卫生</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劳动经济学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具有初级经济师及以上职称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会计学、财政学、审计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具有初级会计师及以上职称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会计学、财政学、审计学、财务管理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具有高级会计师及以上职称(副高职称年龄不超过40周岁，正高职称年龄不超过45周岁)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计算机科学与技术、信息管理与信息系统</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具有高级工程师及以上职称(副高职称年龄不超过40周岁，正高职称年龄不超过45周岁)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具有副主任技师及以上职称(副高职称年龄不超过45周岁，正高职称年龄不超过50周岁)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安康市人民医院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研究生：内科学、生理学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肾病内分泌科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烧伤显微外科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耳鼻咽喉科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临床医学、耳鼻咽喉科学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研究生：妇产科学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儿科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临床医学、儿科学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疼痛科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临床医学、麻醉学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中医学、中医内科学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眼科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研究生：眼科学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安康市人民医院</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具有副主任护师及以上职称(副高职称年龄不超过45周岁，正高职称年龄不超过50周岁)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市应急管理局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市减灾工作办公室</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防汛抗旱</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水灾害与水安全、水文学与水资源、森林防火、化工过程安全与应急管理、危机心理与应急管理、健康心理学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安康高新区管委会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高新区第一小学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具有小学及以上数学或全科教师资格证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具有小学及以上英语或全科教师资格证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高新区第一初级中学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学科教学（数学）、数学★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学科教学（物理）、物理学★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初中道德与法治教师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学科教学（思政）、马克思主义理论★、政治学★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具有初中道德与法治或高中思想政治教师资格证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初中心理健康教师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心理健康教育、心理学★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具有初中及以上心理健康教育教师资格证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安康市高新医院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2.具有急诊医学副主任医师及以上职称；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2.具有普通外科副主任医师及以上职称；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2.具有胸心外科副主任医师及以上职称；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2.具有肿瘤外科副主任医师及以上职称；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安康高新区管委会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安康市高新医院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泌尿外科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2.具有泌尿外科副主任医师及以上职称；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2.具有骨外科副主任医师及以上职称；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眼科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2.具有眼科副主任医师及以上职称；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重症医学科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2.具有重症医学副主任医师及以上职称；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肿瘤放化疗中心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2.具有放射肿瘤治疗学副主任医师及以上职称；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肾病科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2.具有肾内科副主任医师及以上职称；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2.具有心血管内科副主任医师及以上职称；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消化内科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2.具有消化内科副主任医师及以上职称；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2.具有急诊医学副主任医师及以上职称；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安康高新区管委会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安康市高新医院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2.具有普通外科副主任医师及以上职称；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2.具有胸心外科副主任医师及以上职称；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2.具有肿瘤外科副主任医师及以上职称；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泌尿外科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2.具有泌尿外科副主任医师及以上职称；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2.具有骨外科副主任医师及以上职称；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眼科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2.具有眼科副主任医师及以上职称；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内镜中心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2.具有消化内科副主任医师及以上职称；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2.具有妇产科副主任医师及以上职称；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重症医学科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2.具有重症医学副主任医师及以上职称；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安康高新区管委会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安康市高新医院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肿瘤放化疗中心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2.具有放射肿瘤治疗学副主任医师及以上职称；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肾病科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2.具有肾内科副主任医师及以上职称；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病理科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2.具有病理学副主任医师及以上职称；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耳鼻喉科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2.具有耳鼻喉（头颈外科）副主任医师及以上职称；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生殖医学科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2.具有妇产科副主任医师及以上职称；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医学美容科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2.具有整形外科副主任医师及以上职称；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2.具有口腔医学副主任医师及以上职称；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超声医学科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2.具有超声医学副主任医师及以上职称；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放射影像科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2.具有放射医学副主任医师及以上职称；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恒口示范区管委会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汉滨区第二医院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泌尿外科医师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2.具有副主任医师及以上职称。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介入科医师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2.具有副主任医师及以上职称。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汉滨区畜牧兽医中心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动物防疫</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动物遗传育种与繁殖、动物营养与饲料科学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汉滨区汉滨高级中学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学科教学（语文）、中国语言文学★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学科教学（数学)、数学★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汉滨区江北高级中学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学科教学（数学)、数学★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汉滨区汉滨初级中学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学科教学（历史）、中国史★、世界史★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2.具有初中及以上历史教师资格证。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初中化学教师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学科教学（化学） 、化学★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2.具有初中及以上化学教师资格证。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旬阳高新技术开发区管委会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经济管理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工商管理★、理论经济学★、应用经济学★、统计学★、金融、应用统计、国际商务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旬阳市农业技术推广站</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作物学★、园艺学★、农业资源与环境★、植物保护★、畜牧学★、兽医学★、水产★、食品科学与工程★、农业工程★、农业★、兽医★</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农村经济</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理论经济学★、应用经济学★、统计学★、农林经济管理★、法学★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旬阳市卫生和计生信息中心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计算机科学与技术★、软件工程★、网络空间安全★、电子信息★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旬阳市人民医院</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理论经济学★、应用经济学★、统计学★、会计学、金融、应用统计、审计、会计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旬阳市中医院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具有副主任医师及以上职称的，学历可放宽至本科，年龄在45周岁以下。</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旬阳市妇幼保健院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具有副主任医师及以上职称的，学历可放宽至本科，年龄在45周岁以下。</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具有副主任医师及以上职称的，学历可放宽至本科，年龄在45周岁以下。</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旬阳第二中学（初中部）</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学科教学（语文）、中国语言文学★、汉语国际教育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学科教学（英语）、英语语言文学、外国语言学及应用语言学、外国语言文学、英语笔译、英语口译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学科教学(历史)、中国史、中国近现代史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本科：数学类★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研究生：学科教学（数学）、数学★、统计学★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旬阳市城关第一初级中学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学科教学(历史)、中国史、中国近现代史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本科：数学类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研究生：学科教学（数学）、数学★、统计学★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本科：思想政治教育                                                     研究生：学科教学（思政）、哲学★、政治学★、社会学★、民族学★、马克思主义理论★、社会工作★</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具有初中及以上政治、道德与法治教师资格证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初中音乐教师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本科：音乐与舞蹈学类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研究生：学科教学（音乐）、音乐与舞蹈学★、音乐、舞蹈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具有初中及以上音乐教师资格证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初中美术教师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本科：美术学                                                      研究生：美术学★、设计学、美术、学科教学（美术）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具有初中及以上美术教师资格证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旬阳市城关第二初级中学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学科教学（语文）、中国语言文学★、汉语国际教育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初中音乐教师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本科：音乐与舞蹈学类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研究生：学科教学（音乐）、音乐与舞蹈学、音乐、舞蹈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具有初中及以上音乐教师资格证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旬阳市体育运动中心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足球教练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1.具有小学及以上体育与健康教师资格证；                       2.具有C级及以上足球教练员证。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汉阴县汉阴中学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中国语言文学★、学科教学（语文）</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高中美术教师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美术学★、设计学★、美术、学科教学（美术）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具有高中美术教师资格证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英语语言文学★、学科教学（英语）</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汉阴县第二高级中学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中国史★、学科教学（历史）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高中生物教师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生物学★、学科教学（生物）</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具有高中生物教师资格证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中国语言文学★、学科教学（语文）</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英语语言文学★、学科教学（英语）</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政治学★、学科教学（思政）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具有初中道德与法治或高中思想政治教师资格证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汉阴县农村经营工作站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理论经济学★、应用经济学★、会计★、会计学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中共石泉县委党校（行政学院）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马克思主义哲学、政治经济学、法学★、政治学★、马克思主义理论★、心理学★、汉语言文字学、中国近现代史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马克思主义哲学、政治经济学、法学★、政治学★、马克思主义理论★、心理学★、汉语言文字学、中国近现代史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石泉县中小企业服务中心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企业服务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应用经济学★、金融★、国际商务★、应用统计★、新闻传播学★、新闻与传播★、电子科学与技术★、计算机科学与技术★、电子信息★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需经常出差和到工业企业一线</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石泉县农业技术推广站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作物学★、园艺学★、农业资源与环境★、植物保护★、农业工程★、农业★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石泉县池河镇社会保障服务站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金融★、中国语言文学★、新闻传播学★、新闻与传播★、土木工程★、水利工程★、交通运输工程★、农业工程★、城乡规划学★、作物学★、园艺学★、农业资源与环境★、植物保护★、畜牧学★、兽医学★、林学★、农业★、兽医★、林业★、管理科学与工程★、工商管理★、农林经济管理★、公共管理★、土木水利★、城市规划★、交通运输★</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石泉县后柳镇农业综合服务站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学★、园艺学★、农业资源与环境★、植物保护★、畜牧学★、兽医学★、林学★、土木工程★、水利工程★、测绘科学与技术★、农业工程★、林业工程★、环境科学与工程★、农林经济管理★、农业★、兽医★、林业★、土木水利★、工商管理★、城乡规划学★、城市规划★、中国语言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石泉县喜河镇社会保障服务站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法学★、法律★、环境科学与工程★、信息与通信工程★、公共管理★、作物学★、园艺学★、植物保护★、畜牧学★、兽医学★、林学★、农业★、兽医★、林业★、水产★</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宁陕县事业单位登记中心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宁陕县社会治安综合治理中心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宁陕县人大机关后勤服务中心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法学、法学理论、宪法学与行政法学、民商法学、环境与资源保护法学、经济法学、诉讼法学、刑法学、国际法学、教育法学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宁陕县库区移民工作站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工程监督</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土木工程、建筑学、行政管理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具有监理工程师职业资格证书</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宁陕县地质灾害防治监测站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城乡规划学、法学、法学理论、宪法学与行政法学、民商法学、环境与资源保护法学、经济法学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宁陕县法律援助中心（公证处）</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法律援助</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法学、法学理论、宪法学与行政法学、民商法学、环境与资源保护法学、经济法学、诉讼法学、刑法学、国际法学、教育法学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宁陕县政务服务中心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新闻学、新闻传播学、传播学、中国语言文学、汉语言文字学、外国语言文学、中国古代文学、中国现当代文学、计算机科学与技术、软件工程、网络空间安全</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宁陕县秦岭生态保护监测中心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宁陕县经济体制改革办公室</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应用经济学、国民经济学、政治经济学、新闻学、新闻传播学、传播学、中国语言文学、汉语言文字学、外国语言文学、中国古代文学、中国现当代文学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宁陕县工业园区管理委员会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法律、法学理论、法律史、宪法学与行政法学、刑法学、民商法学、诉讼法学、经济法学、环境与资源保护法学、国际法学、法学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宁陕县招商服务中心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宁陕县红十字会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紫阳县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紫阳中学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学科教学（语文）、课程与教学论、汉语国际教育 、汉语言文字学、中国现当代文学、中国语言文学、中国古代文学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学科教学（数学）、数学、基础数学、计算数学、应用数学、概率论与数理统计、运筹学与控制论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高中日语教师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本科：日语、应用日语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研究生：日语语言文学、日语笔译、日语口译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具有高中外语教师资格证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本科：物理学、应用物理学、核物理、地球物理学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研究生：学科教学（物理）、物理学、理论物理、原子与分子物理、地球物理学、固体地球物理学、空间物理学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学科教学（历史）、中国史、中国古代史、中国近现代史、世界史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高中地理教师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学科教学（地理）、地质资源与地质工程、地球探测与信息技术、地理学、自然地理学、人文地理学、地图学与地理信息系统</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具有高中地理教师资格证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高中思政教师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学科教学（思政）、马克思主义哲学、中国哲学、哲学、马克思主义理论、马克思主义基本原理、马克思主义发展史、马克思主义中国化研究、思想政治教育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具有高中思想政治教师资格证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高中化学教师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学科教学（化学）、化学、无机化学、分析化学、有机化学、物理化学、高分子化学与物理 、化学工程、材料物理与化学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具有高中化学教师资格证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高中美术教师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学科教学（美术）、美术学、美术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具有高中美术教师资格证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紫阳县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紫阳县毛坝中学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高中思政教师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学科教学（思政）、马克思主义哲学、中国哲学、哲学、马克思主义理论、马克思主义基本原理、马克思主义发展史、马克思主义中国化研究、思想政治教育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具有高中思想政治教师资格证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岚皋县畜牧兽医中心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畜牧技术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畜牧学★、兽医学★、兽医★、畜牧</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岚皋县魔芋产业发展中心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作物学★、园艺学★、农业资源与环境★、植物保护★、农业★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岚皋县社会经济普查中心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应用经济学★、统计学★、应用统计★、中国语言文学★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岚皋县林业科技服务中心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林学★、草学★、风景园林学★、风景园林★、林业★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岚皋县岚皋中学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具有高中或中等职业学校数学教师资格证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具有高中或中等职业学校物理教师资格证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岚皋县城关中学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中国语言文学★、学科教学（语文）</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岚皋县城关九年制学校</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初中体育教师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体育学★、体育★、学科教学（体育）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具有初中及以上体育与健康教师资格证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岚皋县城关小学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具有小学及以上数学或全科教师资格证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小学体育教师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体育学★、体育★、学科教学（体育）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具有小学及以上体育与健康或全科教师资格证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岚皋县城关第二小学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具有小学及以上数学或全科教师资格证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小学音乐教师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音乐与舞蹈学★、舞蹈、学科教学（音乐）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具有小学及以上音乐或全科教师资格证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岚皋县医院</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基础医学★、临床医学★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平利县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平利县中学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学科教学（语文）</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学科教学（英语）</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镇坪县审计局数据信息中心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法律、法学理论、法学、经济法学、中国语言文学、汉语言文字学、写作理论与实践、语言学及应用语言学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审计、会计、会计学、企业管理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镇坪县文化馆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文艺创编</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音乐、戏曲、艺术设计、舞蹈、戏剧、艺术学、音乐学、设计艺术学、戏剧戏曲学、舞蹈学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镇坪县国有林场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林业、林业工程、环境工程、风景园林、森林工程森林培育、森林保护学、园林植物与观赏园艺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镇坪县林业科技服务中心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林木遗传育种、野生动植物保护与利用、水土保持与荒漠化防治、作物栽培学与耕作学、作物遗传育种、林木遗传育种</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镇坪县中医院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全科医学、中西医结合临床、中医临床基础、中医诊断学、中医内科学、中医外科学、中医骨伤科学、中医妇科学、中医儿科学、针灸推拿学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中药制剂</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中药学、药物化学、药剂学、生药学、药物分析学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镇坪县卫生计生监督所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卫生监督</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临床医学、护理学、中药学、药物化学、药剂学、生药学、药物分析学、放射医学、护理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镇坪县上竹镇妇幼保健计划生育服务站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医护人员</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临床医学、护理学、中药学、药物化学、药剂学、生药学、药物分析学、放射医学、护理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计算数学、概率论与数理统计、应用数学、运筹学与控制论、基础数学、数学教育、数据科学、大数据科学与技术、数学技术、应用数学与计算科学、数学、数学教育学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数学与应用数学、信息与计算科学、数理基础科学、数据计算及应用</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高中生物教师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生物科学、生物信息学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具有高中生物教师资格证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白河县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陕西省白河高级中学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学科教学（语文）、语言学及应用语言学、中国古代文学、中国现当代文学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本科：数学与应用数学、数理基础科学、数据计算及应用、信息与计算科学     研究生：学科教学（数学）、数学、基础数学、计算数学、概率论与数理统计、应用数学、运筹学与控制论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本科：物理学、应用物理学、声学、系统科学与工程、地球物理学、电气工程及其自动化、电子信息工程、电子科学与技术、自动化                      研究生：学科教学（物理）、物理学、理论物理、粒子物理与原子核物理、原子与分子物理、等离子体物理、凝聚态物理、声学、光学、无线电物理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白河县职业教育中心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中职音乐教师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本科：音乐学、音乐表演                  研究生：学科教学（音乐）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具有高级中学或高等学校教师或中等职业学校或中等职业学校实习指导教师资格证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bookmarkStart w:id="0" w:name="_GoBack" w:colFirst="3" w:colLast="3"/>
            <w:r>
              <w:rPr>
                <w:rFonts w:ascii="宋体" w:hAnsi="宋体" w:eastAsia="宋体" w:cs="宋体"/>
                <w:kern w:val="0"/>
                <w:sz w:val="24"/>
                <w:szCs w:val="24"/>
                <w:bdr w:val="none" w:color="auto" w:sz="0" w:space="0"/>
                <w:lang w:val="en-US" w:eastAsia="zh-CN" w:bidi="ar"/>
              </w:rPr>
              <w:t>白河县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白河县职业教育中心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中职应急救援教师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应急管理、应急技术与管理、抢险救援指挥与技术、安全工程、物流管理、环境设计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具有高级中学或高等学校教师或中等职业学校或中等职业学校实习指导教师资格证</w:t>
            </w:r>
          </w:p>
        </w:tc>
      </w:tr>
      <w:bookmarkEnd w:id="0"/>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中职舞蹈教师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舞蹈学、舞蹈表演</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具有高级中学或高等学校教师或中等职业学校或中等职业学校实习指导教师资格证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gridSpan w:val="2"/>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gridSpan w:val="11"/>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备注：标注“★”的为硕士研究生一级学科名称。</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444444"/>
          <w:spacing w:val="0"/>
          <w:sz w:val="14"/>
          <w:szCs w:val="1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00" w:lineRule="atLeast"/>
        <w:ind w:left="0" w:right="0" w:firstLine="0"/>
        <w:jc w:val="left"/>
        <w:rPr>
          <w:rFonts w:hint="default" w:ascii="Arial" w:hAnsi="Arial" w:cs="Arial"/>
          <w:i w:val="0"/>
          <w:iCs w:val="0"/>
          <w:caps w:val="0"/>
          <w:color w:val="444444"/>
          <w:spacing w:val="0"/>
          <w:sz w:val="14"/>
          <w:szCs w:val="1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1FAA145E"/>
    <w:rsid w:val="1FAA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2023-05-22T09:59:00Z</dcterms:created>
  <dc:creator>huatu</dc:creator>
  <cp:lastModifiedBy>huatu</cp:lastModifiedBy>
  <dcterms:modified xsi:type="dcterms:W3CDTF">2023-05-22T10:00:29Z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DBED4129A2CC4F059D8AE7FBBA55F06A_11</vt:lpwstr>
  </property>
</Properties>
</file>