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2022年鹤壁市教育体育局直属学校春季招聘教师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笔试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" w:eastAsia="zh-CN"/>
              </w:rPr>
              <w:t>6月4日</w:t>
            </w:r>
            <w:r>
              <w:rPr>
                <w:rFonts w:eastAsia="黑体"/>
                <w:sz w:val="21"/>
                <w:szCs w:val="21"/>
              </w:rPr>
              <w:t>（含）后〕国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" w:eastAsia="zh-CN"/>
              </w:rPr>
              <w:t>6月4日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6月4日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9DFF7B3B"/>
    <w:rsid w:val="B871C91C"/>
    <w:rsid w:val="BAF455D4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11</TotalTime>
  <ScaleCrop>false</ScaleCrop>
  <LinksUpToDate>false</LinksUpToDate>
  <CharactersWithSpaces>816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2021-06-13T09:55:00Z</dcterms:created>
  <dc:creator>l</dc:creator>
  <cp:lastModifiedBy>inspur</cp:lastModifiedBy>
  <cp:lastPrinted>2021-11-21T17:49:00Z</cp:lastPrinted>
  <dcterms:modified xsi:type="dcterms:W3CDTF">2022-05-31T16:10:53Z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F7F3925196904DC29185EDEE0BF50334</vt:lpwstr>
  </property>
</Properties>
</file>