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考生报备指南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CFCFC"/>
        </w:rPr>
        <w:t>考生跨省、区内跨设区市、在有本土疫情的设区市内跨县（市、区）流动的，从区内8个边境县（市、区）出行的，要至少提前24小时向目的地社区（村、屯）报备，按当地要求配合做好各项防疫工作。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CFCFC"/>
        </w:rPr>
        <w:t>考生可通过微信搜索“智桂通”小程序，在“广西健康码”页面左下角的“一键直报”功能填写报备信息（见下图），报备完成后截图。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CFCFC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CFCFC"/>
        </w:rPr>
        <w:t>请考生保存好报备截图和各次核酸检测证明，进入考点时作为辅助审核材料</w:t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  <w:bookmarkStart w:id="0" w:name="_GoBack"/>
      <w:bookmarkEnd w:id="0"/>
    </w:p>
    <w:p>
      <w:pPr>
        <w:bidi w:val="0"/>
        <w:jc w:val="left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CFCFC"/>
        </w:rPr>
        <w:drawing>
          <wp:inline distT="0" distB="0" distL="114300" distR="114300">
            <wp:extent cx="2603500" cy="4338955"/>
            <wp:effectExtent l="0" t="0" r="0" b="444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338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CFCFC"/>
        </w:rPr>
        <w:drawing>
          <wp:inline distT="0" distB="0" distL="114300" distR="114300">
            <wp:extent cx="2645410" cy="4408805"/>
            <wp:effectExtent l="0" t="0" r="8890" b="1079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440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CFCFC"/>
        </w:rPr>
        <w:drawing>
          <wp:inline distT="0" distB="0" distL="114300" distR="114300">
            <wp:extent cx="2857500" cy="47625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44F849CE"/>
    <w:rsid w:val="03463530"/>
    <w:rsid w:val="20915F9D"/>
    <w:rsid w:val="3DBF05A3"/>
    <w:rsid w:val="44F849CE"/>
    <w:rsid w:val="5DD954D5"/>
    <w:rsid w:val="65F3506D"/>
    <w:rsid w:val="77620549"/>
    <w:rsid w:val="7F1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2214</Words>
  <Characters>2396</Characters>
  <Lines>0</Lines>
  <Paragraphs>0</Paragraphs>
  <TotalTime>1</TotalTime>
  <ScaleCrop>false</ScaleCrop>
  <LinksUpToDate>false</LinksUpToDate>
  <CharactersWithSpaces>2471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2021-11-12T07:49:00Z</dcterms:created>
  <dc:creator>Lenovo</dc:creator>
  <cp:lastModifiedBy>图吉利</cp:lastModifiedBy>
  <cp:lastPrinted>2021-11-15T00:41:00Z</cp:lastPrinted>
  <dcterms:modified xsi:type="dcterms:W3CDTF">2022-04-29T00:57:04Z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551E7103667348F0BB92F1D489725E42</vt:lpwstr>
  </property>
</Properties>
</file>