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eastAsia="zh-CN"/>
        </w:rPr>
      </w:pPr>
      <w:bookmarkStart w:id="0" w:name="_GoBack"/>
      <w:bookmarkEnd w:id="0"/>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烟台高新区教育系统高层次人才</w:t>
      </w:r>
      <w:r>
        <w:rPr>
          <w:rFonts w:hint="eastAsia" w:ascii="方正小标宋简体" w:hAnsi="方正小标宋简体" w:eastAsia="方正小标宋简体" w:cs="方正小标宋简体"/>
          <w:bCs/>
          <w:kern w:val="0"/>
          <w:sz w:val="44"/>
          <w:szCs w:val="44"/>
          <w:lang w:val="en-US" w:eastAsia="zh-CN"/>
        </w:rPr>
        <w:t>招聘</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烟台高新区教育系统高层次人才</w:t>
      </w:r>
      <w:r>
        <w:rPr>
          <w:rFonts w:hint="eastAsia" w:ascii="仿宋_GB2312" w:hAnsi="仿宋" w:eastAsia="仿宋_GB2312"/>
          <w:sz w:val="32"/>
          <w:szCs w:val="32"/>
        </w:rPr>
        <w:t>招聘简章》（以下简称《简章》）规定的条件及招聘岗位资格条件者，均可应聘。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11</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color w:val="auto"/>
          <w:sz w:val="32"/>
          <w:szCs w:val="32"/>
          <w:shd w:val="clear" w:color="auto" w:fill="FFFFFF"/>
          <w:lang w:eastAsia="zh-CN"/>
        </w:rPr>
        <w:t>、教师资格证书、普通话证书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w:t>
      </w:r>
      <w:r>
        <w:rPr>
          <w:rFonts w:hint="eastAsia" w:ascii="仿宋_GB2312" w:hAnsi="仿宋" w:eastAsia="仿宋_GB2312"/>
          <w:sz w:val="32"/>
          <w:szCs w:val="32"/>
          <w:lang w:eastAsia="zh-CN"/>
        </w:rPr>
        <w:t>、</w:t>
      </w:r>
      <w:r>
        <w:rPr>
          <w:rFonts w:hint="eastAsia" w:ascii="仿宋_GB2312" w:hAnsi="仿宋" w:eastAsia="仿宋_GB2312"/>
          <w:color w:val="auto"/>
          <w:sz w:val="32"/>
          <w:szCs w:val="32"/>
          <w:lang w:eastAsia="zh-CN"/>
        </w:rPr>
        <w:t>教师资格证书、普通话证书</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eastAsia" w:ascii="仿宋_GB2312" w:hAnsi="仿宋_GB2312" w:eastAsia="仿宋_GB2312" w:cs="仿宋_GB2312"/>
          <w:bCs/>
          <w:kern w:val="0"/>
          <w:sz w:val="32"/>
          <w:szCs w:val="32"/>
          <w:lang w:val="en-US" w:eastAsia="zh-CN"/>
        </w:rPr>
        <w:t>提交审核</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.报名对浏览器有何要求？报名时提示“</w:t>
      </w:r>
      <w:r>
        <w:rPr>
          <w:rFonts w:hint="eastAsia" w:ascii="黑体" w:hAnsi="黑体" w:eastAsia="黑体" w:cs="黑体"/>
          <w:kern w:val="0"/>
          <w:sz w:val="32"/>
          <w:szCs w:val="32"/>
          <w:lang w:val="en-US" w:eastAsia="zh-CN"/>
        </w:rPr>
        <w:t>提交审核</w:t>
      </w:r>
      <w:r>
        <w:rPr>
          <w:rFonts w:hint="eastAsia" w:ascii="黑体" w:hAnsi="黑体" w:eastAsia="黑体" w:cs="黑体"/>
          <w:kern w:val="0"/>
          <w:sz w:val="32"/>
          <w:szCs w:val="32"/>
        </w:rPr>
        <w:t>错误”如何处理？</w:t>
      </w:r>
    </w:p>
    <w:p>
      <w:p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为保证报名顺畅，建议使用360浏览器极速模式，报名结束点击“</w:t>
      </w:r>
      <w:r>
        <w:rPr>
          <w:rFonts w:hint="eastAsia" w:ascii="仿宋_GB2312" w:hAnsi="仿宋_GB2312" w:eastAsia="仿宋_GB2312" w:cs="仿宋_GB2312"/>
          <w:bCs/>
          <w:kern w:val="0"/>
          <w:sz w:val="32"/>
          <w:szCs w:val="32"/>
          <w:lang w:val="en-US" w:eastAsia="zh-CN"/>
        </w:rPr>
        <w:t>提交审核</w:t>
      </w:r>
      <w:r>
        <w:rPr>
          <w:rFonts w:hint="eastAsia" w:ascii="仿宋_GB2312" w:hAnsi="仿宋_GB2312" w:eastAsia="仿宋_GB2312" w:cs="仿宋_GB2312"/>
          <w:bCs/>
          <w:kern w:val="0"/>
          <w:sz w:val="32"/>
          <w:szCs w:val="32"/>
        </w:rPr>
        <w:t>”时，若系统提示“</w:t>
      </w:r>
      <w:r>
        <w:rPr>
          <w:rFonts w:hint="eastAsia" w:ascii="仿宋_GB2312" w:hAnsi="仿宋_GB2312" w:eastAsia="仿宋_GB2312" w:cs="仿宋_GB2312"/>
          <w:bCs/>
          <w:kern w:val="0"/>
          <w:sz w:val="32"/>
          <w:szCs w:val="32"/>
          <w:lang w:val="en-US" w:eastAsia="zh-CN"/>
        </w:rPr>
        <w:t>提交审核</w:t>
      </w:r>
      <w:r>
        <w:rPr>
          <w:rFonts w:hint="eastAsia" w:ascii="仿宋_GB2312" w:hAnsi="仿宋_GB2312" w:eastAsia="仿宋_GB2312" w:cs="仿宋_GB2312"/>
          <w:bCs/>
          <w:kern w:val="0"/>
          <w:sz w:val="32"/>
          <w:szCs w:val="32"/>
        </w:rPr>
        <w:t>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b/>
          <w:kern w:val="0"/>
          <w:sz w:val="32"/>
          <w:szCs w:val="32"/>
        </w:rPr>
        <w:t>”键，否则系统自动认定应聘人员修改了报名信息。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文件的规定，面试费用每人70元。享受减免考务费用的农村特困大学生、城市低保人员和残疾人，先在规定时间内完成缴费，办理考务费减免手续后，退回考务费用。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gxqgwxcb@yt.shandong.cn</w:t>
      </w:r>
      <w:r>
        <w:rPr>
          <w:rFonts w:hint="eastAsia" w:ascii="仿宋_GB2312" w:hAnsi="仿宋_GB2312" w:eastAsia="仿宋_GB2312" w:cs="仿宋_GB2312"/>
          <w:kern w:val="0"/>
          <w:sz w:val="32"/>
          <w:szCs w:val="32"/>
        </w:rPr>
        <w:t>，邮件主题须为：“费用减免+考生姓名+身份证号”。发送材料包括：</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w:t>
      </w:r>
      <w:r>
        <w:rPr>
          <w:rFonts w:hint="eastAsia" w:ascii="仿宋_GB2312" w:hAnsi="仿宋_GB2312" w:eastAsia="仿宋_GB2312" w:cs="仿宋_GB2312"/>
          <w:kern w:val="0"/>
          <w:sz w:val="32"/>
          <w:szCs w:val="32"/>
          <w:lang w:eastAsia="zh-CN"/>
        </w:rPr>
        <w:t>残疾人联合会机关颁发的</w:t>
      </w:r>
      <w:r>
        <w:rPr>
          <w:rFonts w:hint="eastAsia" w:ascii="仿宋_GB2312" w:hAnsi="仿宋_GB2312" w:eastAsia="仿宋_GB2312" w:cs="仿宋_GB2312"/>
          <w:kern w:val="0"/>
          <w:sz w:val="32"/>
          <w:szCs w:val="32"/>
        </w:rPr>
        <w:t>《中华人民共和国残疾人证》”；本人身份证（正反两面）。</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电子邮件须在</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日16:00前发送，以邮箱显示接收时间为准。邮件发送成功后，</w:t>
      </w:r>
      <w:r>
        <w:rPr>
          <w:rFonts w:hint="eastAsia" w:ascii="仿宋_GB2312" w:hAnsi="仿宋_GB2312" w:eastAsia="仿宋_GB2312" w:cs="仿宋_GB2312"/>
          <w:kern w:val="0"/>
          <w:sz w:val="32"/>
          <w:szCs w:val="32"/>
          <w:lang w:eastAsia="zh-CN"/>
        </w:rPr>
        <w:t>务必于当日</w:t>
      </w:r>
      <w:r>
        <w:rPr>
          <w:rFonts w:hint="eastAsia" w:ascii="仿宋_GB2312" w:hAnsi="仿宋_GB2312" w:eastAsia="仿宋_GB2312" w:cs="仿宋_GB2312"/>
          <w:kern w:val="0"/>
          <w:sz w:val="32"/>
          <w:szCs w:val="32"/>
        </w:rPr>
        <w:t>工作时间内致电0535-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确认邮件收到情况。免</w:t>
      </w:r>
      <w:r>
        <w:rPr>
          <w:rFonts w:hint="eastAsia" w:ascii="仿宋_GB2312" w:hAnsi="仿宋_GB2312" w:eastAsia="仿宋_GB2312" w:cs="仿宋_GB2312"/>
          <w:kern w:val="0"/>
          <w:sz w:val="32"/>
          <w:szCs w:val="32"/>
          <w:lang w:eastAsia="zh-CN"/>
        </w:rPr>
        <w:t>面</w:t>
      </w:r>
      <w:r>
        <w:rPr>
          <w:rFonts w:hint="eastAsia" w:ascii="仿宋_GB2312" w:hAnsi="仿宋_GB2312" w:eastAsia="仿宋_GB2312" w:cs="仿宋_GB2312"/>
          <w:kern w:val="0"/>
          <w:sz w:val="32"/>
          <w:szCs w:val="32"/>
        </w:rPr>
        <w:t>试考务费认定结果以电子邮件反馈。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default" w:ascii="仿宋_GB2312" w:hAnsi="仿宋_GB2312" w:eastAsia="仿宋_GB2312" w:cs="仿宋_GB2312"/>
          <w:kern w:val="0"/>
          <w:sz w:val="32"/>
          <w:szCs w:val="32"/>
          <w:lang w:val="en-US"/>
        </w:rPr>
        <w:t>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(4)学位、学历证书。</w:t>
      </w:r>
      <w:r>
        <w:rPr>
          <w:rFonts w:hint="eastAsia" w:ascii="仿宋_GB2312" w:hAnsi="仿宋" w:eastAsia="仿宋_GB2312"/>
          <w:sz w:val="32"/>
          <w:szCs w:val="32"/>
          <w:lang w:val="en-US" w:eastAsia="zh-CN"/>
        </w:rPr>
        <w:t>2022年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)2022年高校毕业生提供就业协议书；往届未派遣的毕业生提供报到证。非个人原因无法提供就业协议书或就业报到证的，提供相关证明材料。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)已就业人员提交具有人事管理权限部门或单位出具的解约证明或单位同意报考证明信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附件4）</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)教师资格证书。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)普通话证书。</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9</w:t>
      </w:r>
      <w:r>
        <w:rPr>
          <w:rFonts w:hint="eastAsia" w:ascii="仿宋_GB2312" w:hAnsi="仿宋" w:eastAsia="仿宋_GB2312"/>
          <w:sz w:val="32"/>
          <w:szCs w:val="32"/>
        </w:rPr>
        <w:t>)符合报考</w:t>
      </w:r>
      <w:r>
        <w:rPr>
          <w:rFonts w:hint="eastAsia" w:ascii="仿宋_GB2312" w:hAnsi="仿宋" w:eastAsia="仿宋_GB2312"/>
          <w:sz w:val="32"/>
          <w:szCs w:val="32"/>
          <w:lang w:val="en-US" w:eastAsia="zh-CN"/>
        </w:rPr>
        <w:t>条件</w:t>
      </w:r>
      <w:r>
        <w:rPr>
          <w:rFonts w:hint="eastAsia" w:ascii="仿宋_GB2312" w:hAnsi="仿宋" w:eastAsia="仿宋_GB2312"/>
          <w:sz w:val="32"/>
          <w:szCs w:val="32"/>
        </w:rPr>
        <w:t>的本科毕业生，提交相应证书或证明材料。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10</w:t>
      </w:r>
      <w:r>
        <w:rPr>
          <w:rFonts w:hint="eastAsia" w:ascii="仿宋_GB2312" w:hAnsi="仿宋" w:eastAsia="仿宋_GB2312"/>
          <w:sz w:val="32"/>
          <w:szCs w:val="32"/>
        </w:rPr>
        <w:t>)本人近期彩色正面免冠2寸照片2张。</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(11)</w:t>
      </w:r>
      <w:r>
        <w:rPr>
          <w:rFonts w:hint="eastAsia" w:ascii="仿宋_GB2312" w:hAnsi="仿宋_GB2312" w:eastAsia="仿宋_GB2312" w:cs="仿宋_GB2312"/>
          <w:color w:val="000000"/>
          <w:sz w:val="32"/>
          <w:szCs w:val="32"/>
          <w:shd w:val="clear" w:color="auto" w:fill="FFFFFF"/>
        </w:rPr>
        <w:t>应聘人员健康承诺书（附件</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(12)</w:t>
      </w:r>
      <w:r>
        <w:rPr>
          <w:rFonts w:hint="eastAsia" w:ascii="仿宋_GB2312" w:hAnsi="仿宋_GB2312" w:eastAsia="仿宋_GB2312" w:cs="仿宋_GB2312"/>
          <w:color w:val="000000"/>
          <w:sz w:val="32"/>
          <w:szCs w:val="32"/>
          <w:shd w:val="clear" w:color="auto" w:fill="FFFFFF"/>
        </w:rPr>
        <w:t>应聘人员健康管理信息采集表（附件</w:t>
      </w: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(13)</w:t>
      </w:r>
      <w:r>
        <w:rPr>
          <w:rFonts w:hint="eastAsia" w:ascii="仿宋_GB2312" w:hAnsi="仿宋_GB2312" w:eastAsia="仿宋_GB2312" w:cs="仿宋_GB2312"/>
          <w:color w:val="000000"/>
          <w:sz w:val="32"/>
          <w:szCs w:val="32"/>
          <w:shd w:val="clear" w:color="auto" w:fill="FFFFFF"/>
        </w:rPr>
        <w:t>参加现场资格审查人员须持48小时内（以采样时间计算）纸质核酸检测阴性报告原件。如有其他要求另行通知。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烟台高新区</w:t>
      </w:r>
      <w:r>
        <w:rPr>
          <w:rFonts w:hint="eastAsia" w:ascii="仿宋_GB2312" w:hAnsi="仿宋" w:eastAsia="仿宋_GB2312"/>
          <w:sz w:val="32"/>
          <w:szCs w:val="32"/>
          <w:lang w:val="en-US" w:eastAsia="zh-CN"/>
        </w:rPr>
        <w:t>教育系统</w:t>
      </w:r>
      <w:r>
        <w:rPr>
          <w:rFonts w:hint="eastAsia" w:ascii="仿宋_GB2312" w:hAnsi="仿宋" w:eastAsia="仿宋_GB2312"/>
          <w:sz w:val="32"/>
          <w:szCs w:val="32"/>
          <w:lang w:eastAsia="zh-CN"/>
        </w:rPr>
        <w:t>高层次人才</w:t>
      </w:r>
      <w:r>
        <w:rPr>
          <w:rFonts w:hint="eastAsia" w:ascii="仿宋_GB2312" w:hAnsi="仿宋" w:eastAsia="仿宋_GB2312"/>
          <w:sz w:val="32"/>
          <w:szCs w:val="32"/>
        </w:rPr>
        <w:t>招聘岗位需求表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val="en-US" w:eastAsia="zh-CN"/>
        </w:rPr>
        <w:t>2022年烟台高新区教育系统</w:t>
      </w:r>
      <w:r>
        <w:rPr>
          <w:rFonts w:hint="eastAsia" w:ascii="仿宋_GB2312" w:hAnsi="仿宋_GB2312" w:eastAsia="仿宋_GB2312" w:cs="仿宋_GB2312"/>
          <w:kern w:val="0"/>
          <w:sz w:val="32"/>
          <w:szCs w:val="32"/>
          <w:lang w:eastAsia="zh-CN"/>
        </w:rPr>
        <w:t>高层次人才</w:t>
      </w:r>
      <w:r>
        <w:rPr>
          <w:rFonts w:hint="eastAsia" w:ascii="仿宋_GB2312" w:hAnsi="仿宋_GB2312" w:eastAsia="仿宋_GB2312" w:cs="仿宋_GB2312"/>
          <w:kern w:val="0"/>
          <w:sz w:val="32"/>
          <w:szCs w:val="32"/>
        </w:rPr>
        <w:t>招聘报名登记表》相应空栏中，如实填写自己的有关情况，并出具证明材料原件和复印件。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因故不能在现场资格审查时提供的，可在面试成绩公布后的第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 现场资格审查、考试和体检时，疫情防控注意事项有哪些?</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kern w:val="0"/>
          <w:sz w:val="32"/>
          <w:szCs w:val="32"/>
        </w:rPr>
        <w:t>现场资格审查、考试和体检</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疫情防控注意事项</w:t>
      </w:r>
      <w:r>
        <w:rPr>
          <w:rFonts w:hint="eastAsia" w:ascii="仿宋_GB2312" w:hAnsi="仿宋_GB2312" w:eastAsia="仿宋_GB2312" w:cs="仿宋_GB2312"/>
          <w:color w:val="auto"/>
          <w:kern w:val="0"/>
          <w:sz w:val="32"/>
          <w:szCs w:val="32"/>
          <w:lang w:eastAsia="zh-CN"/>
        </w:rPr>
        <w:t>按当地疫情防控最新规定执行，</w:t>
      </w:r>
      <w:r>
        <w:rPr>
          <w:rFonts w:hint="eastAsia" w:ascii="仿宋_GB2312" w:hAnsi="仿宋_GB2312" w:eastAsia="仿宋_GB2312" w:cs="仿宋_GB2312"/>
          <w:color w:val="auto"/>
          <w:kern w:val="0"/>
          <w:sz w:val="32"/>
          <w:szCs w:val="32"/>
          <w:lang w:val="en-US" w:eastAsia="zh-CN"/>
        </w:rPr>
        <w:t>具体要求将在烟台高新区网站公布。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trike w:val="0"/>
          <w:dstrike w:val="0"/>
          <w:color w:val="auto"/>
          <w:kern w:val="0"/>
          <w:sz w:val="32"/>
          <w:szCs w:val="32"/>
          <w:lang w:eastAsia="zh-CN"/>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0" w:firstLineChars="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455085"/>
    <w:rsid w:val="015E680C"/>
    <w:rsid w:val="01C13426"/>
    <w:rsid w:val="02FB1CF4"/>
    <w:rsid w:val="033C0E47"/>
    <w:rsid w:val="03CE7FD8"/>
    <w:rsid w:val="03D704F8"/>
    <w:rsid w:val="03E414A3"/>
    <w:rsid w:val="04123CF5"/>
    <w:rsid w:val="04154BD5"/>
    <w:rsid w:val="04596F89"/>
    <w:rsid w:val="049A0462"/>
    <w:rsid w:val="058614B9"/>
    <w:rsid w:val="065C1E10"/>
    <w:rsid w:val="06752BEF"/>
    <w:rsid w:val="06DB1D60"/>
    <w:rsid w:val="06F673EC"/>
    <w:rsid w:val="075D0BD8"/>
    <w:rsid w:val="07EA0CE5"/>
    <w:rsid w:val="07F17BBA"/>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396333"/>
    <w:rsid w:val="184516CA"/>
    <w:rsid w:val="187631F1"/>
    <w:rsid w:val="19573545"/>
    <w:rsid w:val="19606A46"/>
    <w:rsid w:val="19C821B5"/>
    <w:rsid w:val="1A7A3546"/>
    <w:rsid w:val="1A886F70"/>
    <w:rsid w:val="1AB57166"/>
    <w:rsid w:val="1AC20333"/>
    <w:rsid w:val="1AC751D5"/>
    <w:rsid w:val="1AE97623"/>
    <w:rsid w:val="1B04051D"/>
    <w:rsid w:val="1B1464DA"/>
    <w:rsid w:val="1B2E6881"/>
    <w:rsid w:val="1B8240BF"/>
    <w:rsid w:val="1CE15BA0"/>
    <w:rsid w:val="1D0769D6"/>
    <w:rsid w:val="1D6C1D80"/>
    <w:rsid w:val="1D860450"/>
    <w:rsid w:val="1DA4542E"/>
    <w:rsid w:val="1DCA65A7"/>
    <w:rsid w:val="1DE419E2"/>
    <w:rsid w:val="1E231823"/>
    <w:rsid w:val="1E337263"/>
    <w:rsid w:val="1E5D6D6A"/>
    <w:rsid w:val="1F032D7E"/>
    <w:rsid w:val="1F4417CF"/>
    <w:rsid w:val="1FEE1CEB"/>
    <w:rsid w:val="20792ABF"/>
    <w:rsid w:val="20A75580"/>
    <w:rsid w:val="20F02F0F"/>
    <w:rsid w:val="21074221"/>
    <w:rsid w:val="212D783F"/>
    <w:rsid w:val="21F25AB2"/>
    <w:rsid w:val="22226E03"/>
    <w:rsid w:val="228F32C5"/>
    <w:rsid w:val="22B031F9"/>
    <w:rsid w:val="22CA56D0"/>
    <w:rsid w:val="22F03D88"/>
    <w:rsid w:val="2378512C"/>
    <w:rsid w:val="23A54055"/>
    <w:rsid w:val="23C352FC"/>
    <w:rsid w:val="23EC0CF9"/>
    <w:rsid w:val="240D3B86"/>
    <w:rsid w:val="247E4123"/>
    <w:rsid w:val="257E3072"/>
    <w:rsid w:val="25872AD7"/>
    <w:rsid w:val="260E4D17"/>
    <w:rsid w:val="26311C91"/>
    <w:rsid w:val="26937BED"/>
    <w:rsid w:val="2738777A"/>
    <w:rsid w:val="277F202C"/>
    <w:rsid w:val="27A74232"/>
    <w:rsid w:val="27F0492E"/>
    <w:rsid w:val="287F3D60"/>
    <w:rsid w:val="288560D2"/>
    <w:rsid w:val="28A21E07"/>
    <w:rsid w:val="29256FBF"/>
    <w:rsid w:val="29987625"/>
    <w:rsid w:val="29DF5135"/>
    <w:rsid w:val="2A617B72"/>
    <w:rsid w:val="2AC85CFB"/>
    <w:rsid w:val="2B190F34"/>
    <w:rsid w:val="2B5302D4"/>
    <w:rsid w:val="2B8D29F9"/>
    <w:rsid w:val="2C432E68"/>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91E26"/>
    <w:rsid w:val="382E3FE1"/>
    <w:rsid w:val="38A40713"/>
    <w:rsid w:val="394B09BA"/>
    <w:rsid w:val="39DD4918"/>
    <w:rsid w:val="3A967CEE"/>
    <w:rsid w:val="3AE6769C"/>
    <w:rsid w:val="3B4856F3"/>
    <w:rsid w:val="3B4979C9"/>
    <w:rsid w:val="3C39567F"/>
    <w:rsid w:val="3CCA2DBF"/>
    <w:rsid w:val="3D005A72"/>
    <w:rsid w:val="3D0E36EC"/>
    <w:rsid w:val="3D292066"/>
    <w:rsid w:val="3D430A77"/>
    <w:rsid w:val="3D5A3B8A"/>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614027"/>
    <w:rsid w:val="426E79CE"/>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BF87F4C"/>
    <w:rsid w:val="4C340574"/>
    <w:rsid w:val="4E1E08A5"/>
    <w:rsid w:val="4E26284F"/>
    <w:rsid w:val="4EB70901"/>
    <w:rsid w:val="4F214A67"/>
    <w:rsid w:val="4F573B7F"/>
    <w:rsid w:val="4FCE7CFE"/>
    <w:rsid w:val="4FCF24C2"/>
    <w:rsid w:val="4FE764D3"/>
    <w:rsid w:val="50404B89"/>
    <w:rsid w:val="50C84E9D"/>
    <w:rsid w:val="51004E7C"/>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174389"/>
    <w:rsid w:val="57BB5C78"/>
    <w:rsid w:val="58AC2C04"/>
    <w:rsid w:val="58B852BA"/>
    <w:rsid w:val="59225AA9"/>
    <w:rsid w:val="59896920"/>
    <w:rsid w:val="599D2394"/>
    <w:rsid w:val="59A61476"/>
    <w:rsid w:val="59E873E2"/>
    <w:rsid w:val="5A310FEB"/>
    <w:rsid w:val="5A4B7F4F"/>
    <w:rsid w:val="5AC323C1"/>
    <w:rsid w:val="5ADF7B74"/>
    <w:rsid w:val="5B0F5746"/>
    <w:rsid w:val="5B443328"/>
    <w:rsid w:val="5B5E79A1"/>
    <w:rsid w:val="5BA56CAB"/>
    <w:rsid w:val="5C977095"/>
    <w:rsid w:val="5C98720C"/>
    <w:rsid w:val="5CB16495"/>
    <w:rsid w:val="5CDD13AF"/>
    <w:rsid w:val="5DEC62C1"/>
    <w:rsid w:val="5E0B38C0"/>
    <w:rsid w:val="5E6078BE"/>
    <w:rsid w:val="5F0B72D2"/>
    <w:rsid w:val="5F2C6543"/>
    <w:rsid w:val="5F5670FD"/>
    <w:rsid w:val="5F7F1C09"/>
    <w:rsid w:val="5F844081"/>
    <w:rsid w:val="5F8835A9"/>
    <w:rsid w:val="604D15C8"/>
    <w:rsid w:val="605B3FBE"/>
    <w:rsid w:val="607B41DC"/>
    <w:rsid w:val="60D33714"/>
    <w:rsid w:val="61433BBC"/>
    <w:rsid w:val="616E30EF"/>
    <w:rsid w:val="61706E67"/>
    <w:rsid w:val="61E42AAF"/>
    <w:rsid w:val="621D774B"/>
    <w:rsid w:val="62BC0544"/>
    <w:rsid w:val="62E07E00"/>
    <w:rsid w:val="634444C9"/>
    <w:rsid w:val="63576329"/>
    <w:rsid w:val="63677BA0"/>
    <w:rsid w:val="63F74B22"/>
    <w:rsid w:val="64746C17"/>
    <w:rsid w:val="6539216D"/>
    <w:rsid w:val="65640C52"/>
    <w:rsid w:val="65B7255F"/>
    <w:rsid w:val="668D572F"/>
    <w:rsid w:val="66AC43D7"/>
    <w:rsid w:val="66CE54C6"/>
    <w:rsid w:val="66EF61DE"/>
    <w:rsid w:val="670515E8"/>
    <w:rsid w:val="678A5D04"/>
    <w:rsid w:val="67AE3358"/>
    <w:rsid w:val="683B22B2"/>
    <w:rsid w:val="6850483E"/>
    <w:rsid w:val="68CB1F7E"/>
    <w:rsid w:val="690510B9"/>
    <w:rsid w:val="69BB1A5C"/>
    <w:rsid w:val="69E84A00"/>
    <w:rsid w:val="6A004304"/>
    <w:rsid w:val="6A3F44AA"/>
    <w:rsid w:val="6A8B3B60"/>
    <w:rsid w:val="6B22718A"/>
    <w:rsid w:val="6B2979A9"/>
    <w:rsid w:val="6B521BA0"/>
    <w:rsid w:val="6B796D9D"/>
    <w:rsid w:val="6C2216A6"/>
    <w:rsid w:val="6CA942B0"/>
    <w:rsid w:val="6CB33E68"/>
    <w:rsid w:val="6CCA610A"/>
    <w:rsid w:val="6CDB09E2"/>
    <w:rsid w:val="6CDB2F5E"/>
    <w:rsid w:val="6D8F1832"/>
    <w:rsid w:val="6DA06887"/>
    <w:rsid w:val="6EBE1813"/>
    <w:rsid w:val="6FC44AA2"/>
    <w:rsid w:val="70273D0C"/>
    <w:rsid w:val="708A387C"/>
    <w:rsid w:val="70ED2890"/>
    <w:rsid w:val="70F22B6B"/>
    <w:rsid w:val="713066DB"/>
    <w:rsid w:val="714B0D57"/>
    <w:rsid w:val="72426071"/>
    <w:rsid w:val="726E5413"/>
    <w:rsid w:val="72FC67AC"/>
    <w:rsid w:val="732E30D0"/>
    <w:rsid w:val="73760711"/>
    <w:rsid w:val="73950812"/>
    <w:rsid w:val="739A70BD"/>
    <w:rsid w:val="73BD3C96"/>
    <w:rsid w:val="73F21F2E"/>
    <w:rsid w:val="744877CF"/>
    <w:rsid w:val="746301B9"/>
    <w:rsid w:val="746B7EE5"/>
    <w:rsid w:val="74715F07"/>
    <w:rsid w:val="75267FA8"/>
    <w:rsid w:val="75412B61"/>
    <w:rsid w:val="7591021F"/>
    <w:rsid w:val="75A72685"/>
    <w:rsid w:val="75B96151"/>
    <w:rsid w:val="75C64D26"/>
    <w:rsid w:val="763657F5"/>
    <w:rsid w:val="766D6462"/>
    <w:rsid w:val="7683277C"/>
    <w:rsid w:val="77371949"/>
    <w:rsid w:val="774246AA"/>
    <w:rsid w:val="777E3225"/>
    <w:rsid w:val="77B06BAF"/>
    <w:rsid w:val="77B77DCD"/>
    <w:rsid w:val="78763213"/>
    <w:rsid w:val="78AC63C3"/>
    <w:rsid w:val="78B10039"/>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CDA0682"/>
    <w:rsid w:val="7D596D3C"/>
    <w:rsid w:val="7E0544B5"/>
    <w:rsid w:val="7EDB7F96"/>
    <w:rsid w:val="7F1B17F8"/>
    <w:rsid w:val="7F2D28E2"/>
    <w:rsid w:val="7FF5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6253</Words>
  <Characters>6495</Characters>
  <Lines>55</Lines>
  <Paragraphs>15</Paragraphs>
  <TotalTime>72</TotalTime>
  <ScaleCrop>false</ScaleCrop>
  <LinksUpToDate>false</LinksUpToDate>
  <CharactersWithSpaces>6499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13043</cp:lastModifiedBy>
  <cp:lastPrinted>2022-03-24T08:13:00Z</cp:lastPrinted>
  <dcterms:modified xsi:type="dcterms:W3CDTF">2022-03-28T02:53:38Z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31FEDBA09A224934A33A74D7B12A1115</vt:lpwstr>
  </property>
</Properties>
</file>