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黑体" w:hAnsi="黑体" w:eastAsia="黑体"/>
          <w:sz w:val="36"/>
          <w:szCs w:val="36"/>
        </w:rPr>
      </w:pPr>
      <w:r>
        <w:rPr>
          <w:rFonts w:hint="eastAsia" w:ascii="黑体" w:hAnsi="黑体" w:eastAsia="黑体"/>
          <w:sz w:val="44"/>
          <w:szCs w:val="44"/>
        </w:rPr>
        <w:t>20</w:t>
      </w:r>
      <w:r>
        <w:rPr>
          <w:rFonts w:hint="eastAsia" w:ascii="黑体" w:hAnsi="黑体" w:eastAsia="黑体"/>
          <w:sz w:val="44"/>
          <w:szCs w:val="44"/>
          <w:lang w:val="en-US" w:eastAsia="zh-CN"/>
        </w:rPr>
        <w:t>22</w:t>
      </w:r>
      <w:r>
        <w:rPr>
          <w:rFonts w:hint="eastAsia" w:ascii="黑体" w:hAnsi="黑体" w:eastAsia="黑体"/>
          <w:sz w:val="44"/>
          <w:szCs w:val="44"/>
        </w:rPr>
        <w:t>年禹城市事业单位公开招聘工作人员报考指南</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一、关于报考范围条件的有关事项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1、哪些人员可以应聘？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年禹城市事业单位公开招聘工作人员简章》规定的条件及招聘岗位资格条件者，均可应聘。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 w:eastAsia="仿宋_GB2312"/>
          <w:sz w:val="32"/>
          <w:szCs w:val="32"/>
        </w:rPr>
      </w:pPr>
      <w:r>
        <w:rPr>
          <w:rFonts w:hint="default" w:ascii="仿宋_GB2312" w:hAnsi="仿宋" w:eastAsia="仿宋_GB2312"/>
          <w:sz w:val="32"/>
          <w:szCs w:val="32"/>
        </w:rPr>
        <w:t>招聘岗位对工作经历有明确要求的，应聘人员需提供相应的工作经历证明</w:t>
      </w:r>
      <w:bookmarkStart w:id="0" w:name="_GoBack"/>
      <w:bookmarkEnd w:id="0"/>
      <w:r>
        <w:rPr>
          <w:rFonts w:hint="default" w:ascii="仿宋_GB2312" w:hAnsi="仿宋" w:eastAsia="仿宋_GB2312"/>
          <w:sz w:val="32"/>
          <w:szCs w:val="32"/>
        </w:rPr>
        <w:t>。工作经历年限按足年足月累计，计算截至2022年</w:t>
      </w:r>
      <w:r>
        <w:rPr>
          <w:rFonts w:hint="eastAsia" w:ascii="仿宋_GB2312" w:hAnsi="仿宋" w:eastAsia="仿宋_GB2312"/>
          <w:sz w:val="32"/>
          <w:szCs w:val="32"/>
          <w:lang w:val="en-US" w:eastAsia="zh-CN"/>
        </w:rPr>
        <w:t>3</w:t>
      </w:r>
      <w:r>
        <w:rPr>
          <w:rFonts w:hint="default" w:ascii="仿宋_GB2312" w:hAnsi="仿宋" w:eastAsia="仿宋_GB2312"/>
          <w:sz w:val="32"/>
          <w:szCs w:val="32"/>
        </w:rPr>
        <w:t>月</w:t>
      </w:r>
      <w:r>
        <w:rPr>
          <w:rFonts w:hint="eastAsia" w:ascii="仿宋_GB2312" w:hAnsi="仿宋" w:eastAsia="仿宋_GB2312"/>
          <w:sz w:val="32"/>
          <w:szCs w:val="32"/>
          <w:lang w:val="en-US" w:eastAsia="zh-CN"/>
        </w:rPr>
        <w:t>29</w:t>
      </w:r>
      <w:r>
        <w:rPr>
          <w:rFonts w:hint="default" w:ascii="仿宋_GB2312" w:hAnsi="仿宋" w:eastAsia="仿宋_GB2312"/>
          <w:sz w:val="32"/>
          <w:szCs w:val="32"/>
        </w:rPr>
        <w:t>日。高校毕业生在校期间的社会实践、实习、兼职等不作为工作经历。</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2、哪些人员不能应聘？</w:t>
      </w:r>
    </w:p>
    <w:p>
      <w:pPr>
        <w:spacing w:line="59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（1）禹城市机关事业单位在编在职人员</w:t>
      </w:r>
      <w:r>
        <w:rPr>
          <w:rFonts w:hint="eastAsia" w:ascii="仿宋_GB2312" w:hAnsi="微软雅黑" w:eastAsia="仿宋_GB2312" w:cs="宋体"/>
          <w:color w:val="000000"/>
          <w:kern w:val="0"/>
          <w:sz w:val="32"/>
          <w:szCs w:val="32"/>
          <w:lang w:eastAsia="zh-CN"/>
        </w:rPr>
        <w:t>、备案制人员；</w:t>
      </w:r>
      <w:r>
        <w:rPr>
          <w:rFonts w:hint="eastAsia" w:ascii="仿宋_GB2312" w:hAnsi="微软雅黑" w:eastAsia="仿宋_GB2312" w:cs="宋体"/>
          <w:color w:val="000000"/>
          <w:kern w:val="0"/>
          <w:sz w:val="32"/>
          <w:szCs w:val="32"/>
        </w:rPr>
        <w:t>现役军人；在读非应届毕业生且不得以已取得的学历作为条件报考。</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（2）曾受过刑事处罚、被辞退或者开除公职的；</w:t>
      </w:r>
      <w:r>
        <w:rPr>
          <w:rFonts w:hint="eastAsia" w:ascii="仿宋_GB2312" w:hAnsi="微软雅黑" w:eastAsia="仿宋_GB2312" w:cs="宋体"/>
          <w:color w:val="000000"/>
          <w:kern w:val="0"/>
          <w:sz w:val="32"/>
          <w:szCs w:val="32"/>
          <w:lang w:eastAsia="zh-CN"/>
        </w:rPr>
        <w:t>被开除党籍的；</w:t>
      </w:r>
      <w:r>
        <w:rPr>
          <w:rFonts w:hint="default" w:ascii="仿宋_GB2312" w:hAnsi="微软雅黑" w:eastAsia="仿宋_GB2312" w:cs="宋体"/>
          <w:color w:val="000000"/>
          <w:kern w:val="0"/>
          <w:sz w:val="32"/>
          <w:szCs w:val="32"/>
          <w:lang w:val="en-US" w:eastAsia="zh-CN"/>
        </w:rPr>
        <w:t>被依法列为失信联合惩戒对象的人员、在各级公职人员招考中被认定有舞弊等严重违反考试录用纪律行为的</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rPr>
        <w:t>有犯罪嫌疑尚未查清的，以及法律、法规规定不得招聘的其他情形的人员。</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（3）</w:t>
      </w:r>
      <w:r>
        <w:rPr>
          <w:rFonts w:hint="default" w:ascii="仿宋_GB2312" w:hAnsi="微软雅黑" w:eastAsia="仿宋_GB2312" w:cs="宋体"/>
          <w:color w:val="000000"/>
          <w:kern w:val="0"/>
          <w:sz w:val="32"/>
          <w:szCs w:val="32"/>
        </w:rPr>
        <w:t>按照《事业单位人事管理回避规定》规定，应聘人员不得报考聘用后即构成回避关系的招聘岗位</w:t>
      </w:r>
      <w:r>
        <w:rPr>
          <w:rFonts w:hint="eastAsia" w:ascii="仿宋_GB2312" w:hAnsi="微软雅黑" w:eastAsia="仿宋_GB2312" w:cs="宋体"/>
          <w:color w:val="000000"/>
          <w:kern w:val="0"/>
          <w:sz w:val="32"/>
          <w:szCs w:val="32"/>
        </w:rPr>
        <w:t>。　</w:t>
      </w:r>
    </w:p>
    <w:p>
      <w:pPr>
        <w:spacing w:line="580" w:lineRule="exact"/>
        <w:ind w:firstLine="640" w:firstLineChars="200"/>
        <w:rPr>
          <w:rFonts w:ascii="仿宋_GB2312" w:hAnsi="仿宋" w:eastAsia="仿宋_GB2312"/>
          <w:b/>
          <w:sz w:val="32"/>
          <w:szCs w:val="32"/>
        </w:rPr>
      </w:pPr>
      <w:r>
        <w:rPr>
          <w:rFonts w:hint="eastAsia" w:ascii="仿宋_GB2312" w:hAnsi="微软雅黑" w:eastAsia="仿宋_GB2312" w:cs="宋体"/>
          <w:color w:val="000000"/>
          <w:kern w:val="0"/>
          <w:sz w:val="32"/>
          <w:szCs w:val="32"/>
        </w:rPr>
        <w:t>（4）入学前与具体单位签有定向、委培合同的毕业生，未经定向或委培单位同意的。</w:t>
      </w:r>
      <w:r>
        <w:rPr>
          <w:rFonts w:hint="eastAsia" w:ascii="仿宋_GB2312" w:hAnsi="微软雅黑" w:eastAsia="仿宋_GB2312" w:cs="宋体"/>
          <w:color w:val="000000"/>
          <w:kern w:val="0"/>
          <w:sz w:val="32"/>
          <w:szCs w:val="32"/>
        </w:rPr>
        <w:br w:type="textWrapping"/>
      </w:r>
      <w:r>
        <w:rPr>
          <w:rFonts w:hint="eastAsia" w:ascii="仿宋_GB2312" w:hAnsi="仿宋" w:eastAsia="仿宋_GB2312"/>
          <w:b/>
          <w:sz w:val="32"/>
          <w:szCs w:val="32"/>
        </w:rPr>
        <w:t xml:space="preserve">   </w:t>
      </w:r>
      <w:r>
        <w:rPr>
          <w:rFonts w:hint="eastAsia" w:ascii="黑体" w:hAnsi="黑体" w:eastAsia="黑体" w:cs="黑体"/>
          <w:b/>
          <w:sz w:val="32"/>
          <w:szCs w:val="32"/>
        </w:rPr>
        <w:t xml:space="preserve"> 二、关于报考岗位的有关事项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1、网上填报应聘岗位时要注意哪些回避问题？</w:t>
      </w:r>
    </w:p>
    <w:p>
      <w:pPr>
        <w:autoSpaceDE w:val="0"/>
        <w:spacing w:line="360" w:lineRule="auto"/>
        <w:ind w:firstLine="640" w:firstLineChars="200"/>
        <w:rPr>
          <w:rFonts w:hint="eastAsia" w:ascii="仿宋_GB2312" w:hAnsi="仿宋" w:eastAsia="仿宋_GB2312"/>
          <w:color w:val="FF0000"/>
          <w:sz w:val="32"/>
          <w:szCs w:val="32"/>
        </w:rPr>
      </w:pPr>
      <w:r>
        <w:rPr>
          <w:rFonts w:hint="eastAsia" w:ascii="仿宋_GB2312" w:hAnsi="仿宋" w:eastAsia="仿宋_GB2312"/>
          <w:color w:val="auto"/>
          <w:sz w:val="32"/>
          <w:szCs w:val="32"/>
          <w:lang w:eastAsia="zh-CN"/>
        </w:rPr>
        <w:t>根据</w:t>
      </w:r>
      <w:r>
        <w:rPr>
          <w:rFonts w:hint="eastAsia" w:ascii="仿宋_GB2312" w:hAnsi="仿宋" w:eastAsia="仿宋_GB2312"/>
          <w:color w:val="auto"/>
          <w:sz w:val="32"/>
          <w:szCs w:val="32"/>
        </w:rPr>
        <w:t>《事业单位人事管理回避规定》（人社部规〔2019〕1号）</w:t>
      </w:r>
      <w:r>
        <w:rPr>
          <w:rFonts w:hint="eastAsia" w:ascii="仿宋_GB2312" w:hAnsi="仿宋" w:eastAsia="仿宋_GB2312"/>
          <w:color w:val="auto"/>
          <w:sz w:val="32"/>
          <w:szCs w:val="32"/>
          <w:lang w:eastAsia="zh-CN"/>
        </w:rPr>
        <w:t>要求，事业单位公开招聘工作人员实行岗位</w:t>
      </w:r>
      <w:r>
        <w:rPr>
          <w:rFonts w:hint="eastAsia" w:ascii="仿宋_GB2312" w:hAnsi="仿宋" w:eastAsia="仿宋_GB2312"/>
          <w:color w:val="auto"/>
          <w:sz w:val="32"/>
          <w:szCs w:val="32"/>
        </w:rPr>
        <w:t>回避</w:t>
      </w:r>
      <w:r>
        <w:rPr>
          <w:rFonts w:hint="eastAsia" w:ascii="仿宋_GB2312" w:hAnsi="仿宋" w:eastAsia="仿宋_GB2312"/>
          <w:color w:val="auto"/>
          <w:sz w:val="32"/>
          <w:szCs w:val="32"/>
          <w:lang w:eastAsia="zh-CN"/>
        </w:rPr>
        <w:t>制度</w:t>
      </w:r>
      <w:r>
        <w:rPr>
          <w:rFonts w:hint="eastAsia" w:ascii="仿宋_GB2312" w:hAnsi="仿宋" w:eastAsia="仿宋_GB2312"/>
          <w:color w:val="auto"/>
          <w:sz w:val="32"/>
          <w:szCs w:val="32"/>
        </w:rPr>
        <w:t>。凡与招聘单位负责人有夫妻关系、直系血亲关系、三代以内</w:t>
      </w:r>
      <w:r>
        <w:rPr>
          <w:rFonts w:hint="eastAsia" w:ascii="仿宋_GB2312" w:hAnsi="仿宋" w:eastAsia="仿宋_GB2312"/>
          <w:sz w:val="32"/>
          <w:szCs w:val="32"/>
        </w:rPr>
        <w:t>旁系血亲</w:t>
      </w:r>
      <w:r>
        <w:rPr>
          <w:rFonts w:hint="eastAsia" w:ascii="仿宋_GB2312" w:hAnsi="仿宋" w:eastAsia="仿宋_GB2312"/>
          <w:sz w:val="32"/>
          <w:szCs w:val="32"/>
          <w:lang w:eastAsia="zh-CN"/>
        </w:rPr>
        <w:t>、</w:t>
      </w:r>
      <w:r>
        <w:rPr>
          <w:rFonts w:hint="eastAsia" w:ascii="仿宋_GB2312" w:hAnsi="仿宋" w:eastAsia="仿宋_GB2312"/>
          <w:sz w:val="32"/>
          <w:szCs w:val="32"/>
        </w:rPr>
        <w:t>近姻亲关系</w:t>
      </w:r>
      <w:r>
        <w:rPr>
          <w:rFonts w:hint="eastAsia" w:ascii="仿宋_GB2312" w:hAnsi="仿宋" w:eastAsia="仿宋_GB2312"/>
          <w:sz w:val="32"/>
          <w:szCs w:val="32"/>
          <w:lang w:eastAsia="zh-CN"/>
        </w:rPr>
        <w:t>或者</w:t>
      </w:r>
      <w:r>
        <w:rPr>
          <w:rFonts w:hint="eastAsia" w:ascii="仿宋_GB2312" w:hAnsi="仿宋_GB2312" w:eastAsia="仿宋_GB2312" w:cs="仿宋_GB2312"/>
          <w:color w:val="000000"/>
          <w:sz w:val="32"/>
          <w:szCs w:val="32"/>
        </w:rPr>
        <w:t>其他亲属关系</w:t>
      </w:r>
      <w:r>
        <w:rPr>
          <w:rFonts w:hint="eastAsia" w:ascii="仿宋_GB2312" w:hAnsi="仿宋" w:eastAsia="仿宋_GB2312"/>
          <w:sz w:val="32"/>
          <w:szCs w:val="32"/>
        </w:rPr>
        <w:t>的应聘人员，</w:t>
      </w:r>
      <w:r>
        <w:rPr>
          <w:rFonts w:hint="eastAsia" w:ascii="仿宋_GB2312" w:hAnsi="仿宋_GB2312" w:eastAsia="仿宋_GB2312" w:cs="仿宋_GB2312"/>
          <w:color w:val="000000"/>
          <w:sz w:val="32"/>
          <w:szCs w:val="32"/>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sz w:val="32"/>
          <w:szCs w:val="32"/>
          <w:lang w:eastAsia="zh-CN"/>
        </w:rPr>
        <w:t>；</w:t>
      </w:r>
      <w:r>
        <w:rPr>
          <w:rFonts w:hint="eastAsia" w:ascii="仿宋_GB2312" w:hAnsi="仿宋_GB2312" w:eastAsia="仿宋_GB2312" w:cs="仿宋_GB2312"/>
          <w:color w:val="000000"/>
          <w:sz w:val="32"/>
          <w:szCs w:val="32"/>
        </w:rPr>
        <w:t>其他亲属关系，包括养父母子女、形成抚养关系的继父母子女及由此形成的直系血亲、三代以内旁系血亲和近姻亲关系。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2、学历学位高于岗位要求的人员能否应聘？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学历学位高于岗位要求，应按岗位表中所规定的相应学历学位及专业条件要求应聘。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3、关于应聘人员所学专业与岗位要求专业界定问题？</w:t>
      </w:r>
    </w:p>
    <w:p>
      <w:pPr>
        <w:spacing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以应聘人员所获毕业证书上注明的专业为准。</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4、应聘人员是否可以改报其他岗位？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5、报考“符合条件的我省实施的服务基层项目人员”岗位是如何规定的？</w:t>
      </w:r>
    </w:p>
    <w:p>
      <w:pPr>
        <w:spacing w:line="59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根据国家和省有关规定，2016年（含）以前选聘的“三支一扶”计划人员、20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年（含）以前选派的“大学生志愿服务西部计划”人员（须是禹城市生源、禹城市户籍或在禹城市从事基层服务的人员，以下简称“服务基层项目人员”），服务满2年且完成协议书（合同）规定的服务期限、考核合格后，实行定向招聘。已按照优惠政策被录用为公务员或招聘为事业单位工作人员的，不再适用该政策。</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val="en-US" w:eastAsia="zh-CN"/>
        </w:rPr>
        <w:t>6</w:t>
      </w:r>
      <w:r>
        <w:rPr>
          <w:rFonts w:hint="eastAsia" w:ascii="楷体_GB2312" w:hAnsi="楷体_GB2312" w:eastAsia="楷体_GB2312" w:cs="楷体_GB2312"/>
          <w:b/>
          <w:color w:val="auto"/>
          <w:sz w:val="32"/>
          <w:szCs w:val="32"/>
        </w:rPr>
        <w:t>、报考“符合条件的</w:t>
      </w:r>
      <w:r>
        <w:rPr>
          <w:rFonts w:hint="eastAsia" w:ascii="楷体_GB2312" w:hAnsi="楷体_GB2312" w:eastAsia="楷体_GB2312" w:cs="楷体_GB2312"/>
          <w:b/>
          <w:color w:val="auto"/>
          <w:sz w:val="32"/>
          <w:szCs w:val="32"/>
          <w:lang w:eastAsia="zh-CN"/>
        </w:rPr>
        <w:t>退役</w:t>
      </w:r>
      <w:r>
        <w:rPr>
          <w:rFonts w:hint="eastAsia" w:ascii="楷体_GB2312" w:hAnsi="楷体_GB2312" w:eastAsia="楷体_GB2312" w:cs="楷体_GB2312"/>
          <w:b/>
          <w:color w:val="auto"/>
          <w:sz w:val="32"/>
          <w:szCs w:val="32"/>
        </w:rPr>
        <w:t>大学生士兵”岗位是如何规定的？</w:t>
      </w:r>
    </w:p>
    <w:p>
      <w:pPr>
        <w:numPr>
          <w:ilvl w:val="0"/>
          <w:numId w:val="0"/>
        </w:numPr>
        <w:snapToGrid/>
        <w:spacing w:line="540" w:lineRule="exact"/>
        <w:ind w:firstLine="640" w:firstLineChars="200"/>
        <w:jc w:val="both"/>
        <w:outlineLvl w:val="9"/>
        <w:rPr>
          <w:rFonts w:hint="default" w:eastAsia="仿宋_GB2312"/>
          <w:color w:val="auto"/>
          <w:sz w:val="32"/>
          <w:szCs w:val="32"/>
          <w:u w:val="none"/>
          <w:shd w:val="clear" w:color="auto" w:fill="auto"/>
        </w:rPr>
      </w:pPr>
      <w:r>
        <w:rPr>
          <w:rFonts w:hint="eastAsia" w:eastAsia="仿宋_GB2312"/>
          <w:color w:val="auto"/>
          <w:sz w:val="32"/>
          <w:szCs w:val="32"/>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u w:val="none"/>
          <w:shd w:val="clear" w:color="auto" w:fill="auto"/>
          <w:lang w:eastAsia="zh-CN"/>
        </w:rPr>
        <w:t>（包</w:t>
      </w:r>
      <w:r>
        <w:rPr>
          <w:rFonts w:hint="default" w:ascii="Times New Roman" w:hAnsi="Times New Roman" w:eastAsia="仿宋_GB2312" w:cs="Times New Roman"/>
          <w:i w:val="0"/>
          <w:caps w:val="0"/>
          <w:color w:val="auto"/>
          <w:spacing w:val="0"/>
          <w:sz w:val="32"/>
          <w:szCs w:val="32"/>
          <w:u w:val="none"/>
          <w:shd w:val="clear" w:color="auto" w:fill="auto"/>
        </w:rPr>
        <w:t>括</w:t>
      </w:r>
      <w:r>
        <w:rPr>
          <w:rFonts w:hint="default" w:ascii="Times New Roman" w:hAnsi="Times New Roman" w:eastAsia="仿宋_GB2312" w:cs="Times New Roman"/>
          <w:i w:val="0"/>
          <w:caps w:val="0"/>
          <w:color w:val="auto"/>
          <w:spacing w:val="0"/>
          <w:sz w:val="32"/>
          <w:szCs w:val="32"/>
          <w:u w:val="none"/>
          <w:shd w:val="clear" w:color="auto" w:fill="auto"/>
          <w:lang w:eastAsia="zh-CN"/>
        </w:rPr>
        <w:t>原</w:t>
      </w:r>
      <w:r>
        <w:rPr>
          <w:rFonts w:hint="default" w:ascii="Times New Roman" w:hAnsi="Times New Roman" w:eastAsia="仿宋_GB2312" w:cs="Times New Roman"/>
          <w:i w:val="0"/>
          <w:caps w:val="0"/>
          <w:color w:val="auto"/>
          <w:spacing w:val="0"/>
          <w:sz w:val="32"/>
          <w:szCs w:val="32"/>
          <w:u w:val="none"/>
          <w:shd w:val="clear" w:color="auto" w:fill="auto"/>
        </w:rPr>
        <w:t>公安现役部队</w:t>
      </w:r>
      <w:r>
        <w:rPr>
          <w:rFonts w:hint="eastAsia"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包括</w:t>
      </w:r>
      <w:r>
        <w:rPr>
          <w:rFonts w:hint="default" w:ascii="Times New Roman" w:hAnsi="Times New Roman" w:eastAsia="仿宋_GB2312" w:cs="Times New Roman"/>
          <w:i w:val="0"/>
          <w:caps w:val="0"/>
          <w:color w:val="auto"/>
          <w:spacing w:val="0"/>
          <w:sz w:val="32"/>
          <w:szCs w:val="32"/>
          <w:u w:val="none"/>
          <w:shd w:val="clear" w:color="auto" w:fill="auto"/>
          <w:lang w:eastAsia="zh-CN"/>
        </w:rPr>
        <w:t>原</w:t>
      </w:r>
      <w:r>
        <w:rPr>
          <w:rFonts w:hint="default" w:ascii="Times New Roman" w:hAnsi="Times New Roman" w:eastAsia="仿宋_GB2312" w:cs="Times New Roman"/>
          <w:i w:val="0"/>
          <w:caps w:val="0"/>
          <w:color w:val="auto"/>
          <w:spacing w:val="0"/>
          <w:sz w:val="32"/>
          <w:szCs w:val="32"/>
          <w:u w:val="none"/>
          <w:shd w:val="clear" w:color="auto" w:fill="auto"/>
        </w:rPr>
        <w:t>公安现役部队</w:t>
      </w:r>
      <w:r>
        <w:rPr>
          <w:rFonts w:hint="eastAsia"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退役人员</w:t>
      </w:r>
      <w:r>
        <w:rPr>
          <w:rFonts w:hint="eastAsia" w:eastAsia="仿宋_GB2312" w:cs="Times New Roman"/>
          <w:i w:val="0"/>
          <w:caps w:val="0"/>
          <w:color w:val="auto"/>
          <w:spacing w:val="0"/>
          <w:sz w:val="32"/>
          <w:szCs w:val="32"/>
          <w:u w:val="none"/>
          <w:shd w:val="clear" w:color="auto" w:fill="auto"/>
          <w:lang w:eastAsia="zh-CN"/>
        </w:rPr>
        <w:t>，</w:t>
      </w:r>
      <w:r>
        <w:rPr>
          <w:rFonts w:hint="default" w:eastAsia="仿宋_GB2312"/>
          <w:color w:val="auto"/>
          <w:sz w:val="32"/>
          <w:szCs w:val="32"/>
          <w:u w:val="none"/>
          <w:shd w:val="clear" w:color="auto" w:fill="auto"/>
        </w:rPr>
        <w:t>安置地为</w:t>
      </w:r>
      <w:r>
        <w:rPr>
          <w:rFonts w:hint="eastAsia" w:eastAsia="仿宋_GB2312"/>
          <w:color w:val="auto"/>
          <w:sz w:val="32"/>
          <w:szCs w:val="32"/>
          <w:u w:val="none"/>
          <w:shd w:val="clear" w:color="auto" w:fill="auto"/>
          <w:lang w:eastAsia="zh-CN"/>
        </w:rPr>
        <w:t>禹城市</w:t>
      </w:r>
      <w:r>
        <w:rPr>
          <w:rFonts w:hint="default" w:eastAsia="仿宋_GB2312"/>
          <w:color w:val="auto"/>
          <w:sz w:val="32"/>
          <w:szCs w:val="32"/>
          <w:u w:val="none"/>
          <w:shd w:val="clear" w:color="auto" w:fill="auto"/>
        </w:rPr>
        <w:t>、已经到安置地退役军人</w:t>
      </w:r>
      <w:r>
        <w:rPr>
          <w:rFonts w:hint="eastAsia" w:eastAsia="仿宋_GB2312"/>
          <w:color w:val="auto"/>
          <w:sz w:val="32"/>
          <w:szCs w:val="32"/>
          <w:u w:val="none"/>
          <w:shd w:val="clear" w:color="auto" w:fill="auto"/>
          <w:lang w:eastAsia="zh-CN"/>
        </w:rPr>
        <w:t>安置主管</w:t>
      </w:r>
      <w:r>
        <w:rPr>
          <w:rFonts w:hint="default" w:eastAsia="仿宋_GB2312"/>
          <w:color w:val="auto"/>
          <w:sz w:val="32"/>
          <w:szCs w:val="32"/>
          <w:u w:val="none"/>
          <w:shd w:val="clear" w:color="auto" w:fill="auto"/>
        </w:rPr>
        <w:t>部门报到的退役大学生士兵。</w:t>
      </w:r>
    </w:p>
    <w:p>
      <w:pPr>
        <w:snapToGrid w:val="0"/>
        <w:spacing w:line="540" w:lineRule="exact"/>
        <w:ind w:firstLine="640" w:firstLineChars="200"/>
        <w:jc w:val="both"/>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属于以下情形人员不得应聘</w:t>
      </w:r>
      <w:r>
        <w:rPr>
          <w:rFonts w:hint="eastAsia" w:ascii="仿宋_GB2312" w:hAnsi="仿宋" w:eastAsia="仿宋_GB2312"/>
          <w:color w:val="auto"/>
          <w:sz w:val="32"/>
          <w:szCs w:val="32"/>
          <w:lang w:val="en-US" w:eastAsia="zh-CN"/>
        </w:rPr>
        <w:t>面向“退役大学生士兵”、招聘岗位</w:t>
      </w:r>
      <w:r>
        <w:rPr>
          <w:rFonts w:hint="eastAsia" w:ascii="仿宋_GB2312" w:hAnsi="仿宋" w:eastAsia="仿宋_GB2312"/>
          <w:color w:val="auto"/>
          <w:sz w:val="32"/>
          <w:szCs w:val="32"/>
          <w:lang w:eastAsia="zh-CN"/>
        </w:rPr>
        <w:t>：1.非正常原因未服满现役或服役期间受到党纪警告、军纪严重警告以上处分的退役大学生士兵、退役军人；2.退役后已享受优惠政策被录（聘）用为机关事业单位工作人员的大学生士兵、退役军人；</w:t>
      </w:r>
      <w:r>
        <w:rPr>
          <w:rFonts w:hint="eastAsia" w:ascii="仿宋_GB2312" w:hAnsi="仿宋" w:eastAsia="仿宋_GB2312"/>
          <w:color w:val="auto"/>
          <w:sz w:val="32"/>
          <w:szCs w:val="32"/>
          <w:lang w:val="en-US" w:eastAsia="zh-CN"/>
        </w:rPr>
        <w:t>3.已经由政府安排工作的退役军人。</w:t>
      </w:r>
    </w:p>
    <w:p>
      <w:pPr>
        <w:snapToGrid w:val="0"/>
        <w:spacing w:line="540" w:lineRule="exact"/>
        <w:ind w:firstLine="627" w:firstLineChars="196"/>
        <w:jc w:val="both"/>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自谋职业的退役大学生士兵退伍后两年内应聘并拟被事业单位聘用的，在办理聘用手续前，须按照有关文件规定，将已领取的自谋职业一次性经济补助金退回</w:t>
      </w:r>
      <w:r>
        <w:rPr>
          <w:rFonts w:hint="default" w:ascii="仿宋_GB2312" w:hAnsi="仿宋" w:eastAsia="仿宋_GB2312"/>
          <w:color w:val="auto"/>
          <w:sz w:val="32"/>
          <w:szCs w:val="32"/>
        </w:rPr>
        <w:t>退役军人</w:t>
      </w:r>
      <w:r>
        <w:rPr>
          <w:rFonts w:hint="eastAsia" w:ascii="仿宋_GB2312" w:hAnsi="仿宋" w:eastAsia="仿宋_GB2312"/>
          <w:color w:val="auto"/>
          <w:sz w:val="32"/>
          <w:szCs w:val="32"/>
          <w:lang w:eastAsia="zh-CN"/>
        </w:rPr>
        <w:t>安置主管</w:t>
      </w:r>
      <w:r>
        <w:rPr>
          <w:rFonts w:hint="default" w:ascii="仿宋_GB2312" w:hAnsi="仿宋" w:eastAsia="仿宋_GB2312"/>
          <w:color w:val="auto"/>
          <w:sz w:val="32"/>
          <w:szCs w:val="32"/>
        </w:rPr>
        <w:t>部门</w:t>
      </w:r>
      <w:r>
        <w:rPr>
          <w:rFonts w:hint="eastAsia" w:ascii="仿宋_GB2312" w:hAnsi="仿宋" w:eastAsia="仿宋_GB2312"/>
          <w:color w:val="auto"/>
          <w:sz w:val="32"/>
          <w:szCs w:val="32"/>
          <w:lang w:val="en-US" w:eastAsia="zh-CN"/>
        </w:rPr>
        <w:t>，否则不予聘用。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7</w:t>
      </w:r>
      <w:r>
        <w:rPr>
          <w:rFonts w:hint="eastAsia" w:ascii="楷体_GB2312" w:hAnsi="楷体_GB2312" w:eastAsia="楷体_GB2312" w:cs="楷体_GB2312"/>
          <w:b/>
          <w:sz w:val="32"/>
          <w:szCs w:val="32"/>
        </w:rPr>
        <w:t>、服务基层项目人员和大学生士兵可以报考面向社会招聘的岗位吗？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服务基层项目人员和大学生士兵既可以报考相应的定向招聘岗位，也可以报考面向社会招聘的岗位，但须符合招聘岗位所要求的资格条件</w:t>
      </w:r>
      <w:r>
        <w:rPr>
          <w:rFonts w:hint="eastAsia" w:ascii="仿宋_GB2312" w:hAnsi="仿宋" w:eastAsia="仿宋_GB2312"/>
          <w:sz w:val="32"/>
          <w:szCs w:val="32"/>
          <w:lang w:eastAsia="zh-CN"/>
        </w:rPr>
        <w:t>，每人限报一个岗位</w:t>
      </w:r>
      <w:r>
        <w:rPr>
          <w:rFonts w:hint="eastAsia" w:ascii="仿宋_GB2312" w:hAnsi="仿宋" w:eastAsia="仿宋_GB2312"/>
          <w:sz w:val="32"/>
          <w:szCs w:val="32"/>
        </w:rPr>
        <w:t>。</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8</w:t>
      </w:r>
      <w:r>
        <w:rPr>
          <w:rFonts w:hint="eastAsia" w:ascii="楷体_GB2312" w:hAnsi="楷体_GB2312" w:eastAsia="楷体_GB2312" w:cs="楷体_GB2312"/>
          <w:b/>
          <w:sz w:val="32"/>
          <w:szCs w:val="32"/>
        </w:rPr>
        <w:t>、报考“符合条件的优秀社区（村）党组织书记”岗位是如何规定的？</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应当现任职且连续任职满两届，政治过硬，品行端正，遵纪守法，廉洁奉公，作风扎实，实绩突出，模范贯彻执行党和国家的路线方针政策，经本镇、街道党（工）委组织推荐，可报考“面向优秀社区（村）党组织书记”岗位。任职时间足年足月累计计算，累计时间截止到2022年3月。</w:t>
      </w:r>
    </w:p>
    <w:p>
      <w:pPr>
        <w:ind w:firstLine="640" w:firstLineChars="200"/>
        <w:rPr>
          <w:rFonts w:hint="eastAsia" w:ascii="仿宋_GB2312" w:eastAsia="仿宋_GB2312"/>
          <w:sz w:val="32"/>
          <w:szCs w:val="32"/>
        </w:rPr>
      </w:pPr>
      <w:r>
        <w:rPr>
          <w:rFonts w:hint="eastAsia" w:ascii="仿宋_GB2312" w:hAnsi="仿宋" w:eastAsia="仿宋_GB2312"/>
          <w:sz w:val="32"/>
          <w:szCs w:val="32"/>
        </w:rPr>
        <w:t>“面向优秀社区（村）党组织书记”</w:t>
      </w:r>
      <w:r>
        <w:rPr>
          <w:rFonts w:hint="eastAsia" w:ascii="仿宋_GB2312" w:eastAsia="仿宋_GB2312"/>
          <w:sz w:val="32"/>
          <w:szCs w:val="32"/>
        </w:rPr>
        <w:t>的报考人员，须在网上填报个人报名信息后进行</w:t>
      </w:r>
      <w:r>
        <w:rPr>
          <w:rFonts w:hint="eastAsia" w:ascii="仿宋_GB2312" w:hAnsi="仿宋" w:eastAsia="仿宋_GB2312"/>
          <w:sz w:val="32"/>
          <w:szCs w:val="32"/>
        </w:rPr>
        <w:t>现场审核，现场审核时间为</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hAnsi="仿宋" w:eastAsia="仿宋_GB2312"/>
          <w:sz w:val="32"/>
          <w:szCs w:val="32"/>
        </w:rPr>
        <w:t>现场审核</w:t>
      </w:r>
      <w:r>
        <w:rPr>
          <w:rFonts w:hint="eastAsia" w:ascii="仿宋_GB2312" w:hAnsi="仿宋" w:eastAsia="仿宋_GB2312"/>
          <w:sz w:val="32"/>
          <w:szCs w:val="32"/>
          <w:lang w:eastAsia="zh-CN"/>
        </w:rPr>
        <w:t>地点</w:t>
      </w:r>
      <w:r>
        <w:rPr>
          <w:rFonts w:hint="eastAsia" w:ascii="仿宋_GB2312" w:hAnsi="仿宋" w:eastAsia="仿宋_GB2312"/>
          <w:sz w:val="32"/>
          <w:szCs w:val="32"/>
        </w:rPr>
        <w:t>为禹城市建设路633号人力资源和社会保障局</w:t>
      </w:r>
      <w:r>
        <w:rPr>
          <w:rFonts w:hint="eastAsia" w:ascii="仿宋_GB2312" w:hAnsi="仿宋" w:eastAsia="仿宋_GB2312"/>
          <w:sz w:val="32"/>
          <w:szCs w:val="32"/>
          <w:lang w:eastAsia="zh-CN"/>
        </w:rPr>
        <w:t>干部科</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；需携带的资料有：</w:t>
      </w:r>
      <w:r>
        <w:rPr>
          <w:rFonts w:hint="eastAsia" w:ascii="仿宋_GB2312" w:eastAsia="仿宋_GB2312"/>
          <w:sz w:val="32"/>
          <w:szCs w:val="32"/>
        </w:rPr>
        <w:t>毕业证、学位证、二代身份证</w:t>
      </w:r>
      <w:r>
        <w:rPr>
          <w:rFonts w:hint="eastAsia" w:ascii="仿宋_GB2312" w:eastAsia="仿宋_GB2312"/>
          <w:sz w:val="32"/>
          <w:szCs w:val="32"/>
          <w:lang w:eastAsia="zh-CN"/>
        </w:rPr>
        <w:t>原件及复印件，</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年禹城市面向优秀</w:t>
      </w:r>
      <w:r>
        <w:rPr>
          <w:rFonts w:hint="eastAsia" w:ascii="仿宋_GB2312" w:hAnsi="仿宋" w:eastAsia="仿宋_GB2312"/>
          <w:sz w:val="32"/>
          <w:szCs w:val="32"/>
        </w:rPr>
        <w:t>社区（村）</w:t>
      </w:r>
      <w:r>
        <w:rPr>
          <w:rFonts w:hint="eastAsia" w:ascii="仿宋_GB2312" w:eastAsia="仿宋_GB2312"/>
          <w:sz w:val="32"/>
          <w:szCs w:val="32"/>
        </w:rPr>
        <w:t>党组织书记岗位报名推荐表》（须推荐单位加盖公章）。</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三、关于报考岗位所需证书材料的有关事项</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1、留学回国人员应聘需要提供哪些材料？</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2、对学历学位等相关证书有什么要求？</w:t>
      </w:r>
    </w:p>
    <w:p>
      <w:pPr>
        <w:keepNext w:val="0"/>
        <w:keepLines w:val="0"/>
        <w:widowControl/>
        <w:suppressLineNumbers w:val="0"/>
        <w:ind w:firstLine="640" w:firstLineChars="200"/>
        <w:jc w:val="left"/>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应聘人员学历证书所载专业应当与招聘岗位专业要求相一致。除2022年全日制普通高校毕业生以及与国（境）内高校应届毕业生同期毕业的留学回国人员学历证书、相应学位证书应于2022年7月31日前取得外，招聘岗位要求的所有资格、资质及证书，应聘人员均须于2022年3月29日之前取得。</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四、关于笔试考试的有关事项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1、20</w:t>
      </w:r>
      <w:r>
        <w:rPr>
          <w:rFonts w:hint="eastAsia" w:ascii="楷体_GB2312" w:hAnsi="楷体_GB2312" w:eastAsia="楷体_GB2312" w:cs="楷体_GB2312"/>
          <w:b/>
          <w:sz w:val="32"/>
          <w:szCs w:val="32"/>
          <w:lang w:val="en-US" w:eastAsia="zh-CN"/>
        </w:rPr>
        <w:t>22</w:t>
      </w:r>
      <w:r>
        <w:rPr>
          <w:rFonts w:hint="eastAsia" w:ascii="楷体_GB2312" w:hAnsi="楷体_GB2312" w:eastAsia="楷体_GB2312" w:cs="楷体_GB2312"/>
          <w:b/>
          <w:sz w:val="32"/>
          <w:szCs w:val="32"/>
        </w:rPr>
        <w:t>年禹城市事业单位公开招聘笔试考场如何安排？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w:t>
      </w:r>
      <w:r>
        <w:rPr>
          <w:rFonts w:hint="eastAsia" w:ascii="仿宋_GB2312" w:hAnsi="仿宋" w:eastAsia="仿宋_GB2312"/>
          <w:sz w:val="32"/>
          <w:szCs w:val="32"/>
          <w:lang w:eastAsia="zh-CN"/>
        </w:rPr>
        <w:t>，应聘人员所在考场及有关要求将在准考证上详细注明</w:t>
      </w:r>
      <w:r>
        <w:rPr>
          <w:rFonts w:hint="eastAsia"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年禹城市事业单位公开招聘笔试考试将全程监控，聘请有关方面人员全程监督。</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此规定已于2015年11年1日起正式实施。考生和其他人员违反《刑法》构成犯罪的，将依法追究刑事责任。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3、考生为何须签订《应聘事业单位工作人员诚信承诺书》？</w:t>
      </w:r>
    </w:p>
    <w:p>
      <w:pPr>
        <w:spacing w:line="580" w:lineRule="exact"/>
        <w:ind w:firstLine="640" w:firstLineChars="200"/>
        <w:rPr>
          <w:rFonts w:hint="eastAsia" w:ascii="仿宋_GB2312" w:hAnsi="仿宋" w:eastAsia="仿宋_GB2312"/>
          <w:color w:val="FF0000"/>
          <w:sz w:val="32"/>
          <w:szCs w:val="32"/>
          <w:lang w:eastAsia="zh-CN"/>
        </w:rPr>
      </w:pPr>
      <w:r>
        <w:rPr>
          <w:rFonts w:hint="eastAsia" w:ascii="仿宋_GB2312" w:hAnsi="仿宋" w:eastAsia="仿宋_GB2312"/>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4、笔试时对考生的要求有哪些？</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五、其他事项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1、享受减免有关考务费用的农村特困大学生和城市低保人员怎样办理减免手续？</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拟享受减免考务费用的最低生活保障家庭人员、脱贫享受政策人口和防返贫监测帮扶对象，在报名系统完成报名信息填报并通过资格初审后，请于2022</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3</w:t>
      </w:r>
      <w:r>
        <w:rPr>
          <w:rFonts w:hint="default" w:ascii="仿宋_GB2312" w:hAnsi="仿宋" w:eastAsia="仿宋_GB2312"/>
          <w:sz w:val="32"/>
          <w:szCs w:val="32"/>
        </w:rPr>
        <w:t>月</w:t>
      </w:r>
      <w:r>
        <w:rPr>
          <w:rFonts w:hint="eastAsia" w:ascii="仿宋_GB2312" w:hAnsi="仿宋" w:eastAsia="仿宋_GB2312"/>
          <w:sz w:val="32"/>
          <w:szCs w:val="32"/>
          <w:lang w:val="en-US" w:eastAsia="zh-CN"/>
        </w:rPr>
        <w:t>30</w:t>
      </w:r>
      <w:r>
        <w:rPr>
          <w:rFonts w:hint="default" w:ascii="仿宋_GB2312" w:hAnsi="仿宋" w:eastAsia="仿宋_GB2312"/>
          <w:sz w:val="32"/>
          <w:szCs w:val="32"/>
        </w:rPr>
        <w:t>日前将减免材料的电子版（对材料进行拍照或扫描即可）发送至邮箱</w:t>
      </w:r>
      <w:r>
        <w:rPr>
          <w:rFonts w:hint="eastAsia" w:ascii="仿宋_GB2312" w:hAnsi="仿宋" w:eastAsia="仿宋_GB2312"/>
          <w:sz w:val="32"/>
          <w:szCs w:val="32"/>
          <w:lang w:val="en-US" w:eastAsia="zh-CN"/>
        </w:rPr>
        <w:t>ycsrsjgbk</w:t>
      </w:r>
      <w:r>
        <w:rPr>
          <w:rFonts w:hint="default" w:ascii="仿宋_GB2312" w:hAnsi="仿宋" w:eastAsia="仿宋_GB2312"/>
          <w:sz w:val="32"/>
          <w:szCs w:val="32"/>
        </w:rPr>
        <w:t>@dz.shandong.cn，邮件以</w:t>
      </w:r>
      <w:r>
        <w:rPr>
          <w:rFonts w:hint="default" w:ascii="仿宋_GB2312" w:hAnsi="仿宋" w:eastAsia="仿宋_GB2312"/>
          <w:sz w:val="32"/>
          <w:szCs w:val="32"/>
          <w:lang w:eastAsia="zh-CN"/>
        </w:rPr>
        <w:t>“</w:t>
      </w:r>
      <w:r>
        <w:rPr>
          <w:rFonts w:hint="default" w:ascii="仿宋_GB2312" w:hAnsi="仿宋" w:eastAsia="仿宋_GB2312"/>
          <w:sz w:val="32"/>
          <w:szCs w:val="32"/>
        </w:rPr>
        <w:t>姓名+身份证号+</w:t>
      </w:r>
      <w:r>
        <w:rPr>
          <w:rFonts w:hint="default" w:ascii="仿宋_GB2312" w:hAnsi="仿宋" w:eastAsia="仿宋_GB2312"/>
          <w:sz w:val="32"/>
          <w:szCs w:val="32"/>
          <w:lang w:eastAsia="zh-CN"/>
        </w:rPr>
        <w:t>减免考务费”</w:t>
      </w:r>
      <w:r>
        <w:rPr>
          <w:rFonts w:hint="default" w:ascii="仿宋_GB2312" w:hAnsi="仿宋" w:eastAsia="仿宋_GB2312"/>
          <w:sz w:val="32"/>
          <w:szCs w:val="32"/>
        </w:rPr>
        <w:t>命名</w:t>
      </w:r>
      <w:r>
        <w:rPr>
          <w:rFonts w:hint="default" w:ascii="仿宋_GB2312" w:hAnsi="仿宋" w:eastAsia="仿宋_GB2312"/>
          <w:sz w:val="32"/>
          <w:szCs w:val="32"/>
          <w:lang w:eastAsia="zh-CN"/>
        </w:rPr>
        <w:t>，并于</w:t>
      </w:r>
      <w:r>
        <w:rPr>
          <w:rFonts w:hint="eastAsia" w:ascii="仿宋_GB2312" w:hAnsi="仿宋" w:eastAsia="仿宋_GB2312"/>
          <w:sz w:val="32"/>
          <w:szCs w:val="32"/>
          <w:lang w:val="en-US" w:eastAsia="zh-CN"/>
        </w:rPr>
        <w:t>3</w:t>
      </w:r>
      <w:r>
        <w:rPr>
          <w:rFonts w:hint="default" w:ascii="仿宋_GB2312" w:hAnsi="仿宋" w:eastAsia="仿宋_GB2312"/>
          <w:sz w:val="32"/>
          <w:szCs w:val="32"/>
          <w:lang w:val="en-US" w:eastAsia="zh-CN"/>
        </w:rPr>
        <w:t>月</w:t>
      </w:r>
      <w:r>
        <w:rPr>
          <w:rFonts w:hint="eastAsia" w:ascii="仿宋_GB2312" w:hAnsi="仿宋" w:eastAsia="仿宋_GB2312"/>
          <w:sz w:val="32"/>
          <w:szCs w:val="32"/>
          <w:lang w:val="en-US" w:eastAsia="zh-CN"/>
        </w:rPr>
        <w:t>31</w:t>
      </w:r>
      <w:r>
        <w:rPr>
          <w:rFonts w:hint="default" w:ascii="仿宋_GB2312" w:hAnsi="仿宋" w:eastAsia="仿宋_GB2312"/>
          <w:sz w:val="32"/>
          <w:szCs w:val="32"/>
          <w:lang w:val="en-US" w:eastAsia="zh-CN"/>
        </w:rPr>
        <w:t>日拨打电话0534-</w:t>
      </w:r>
      <w:r>
        <w:rPr>
          <w:rFonts w:hint="eastAsia" w:ascii="仿宋_GB2312" w:hAnsi="仿宋" w:eastAsia="仿宋_GB2312"/>
          <w:sz w:val="32"/>
          <w:szCs w:val="32"/>
          <w:lang w:val="en-US" w:eastAsia="zh-CN"/>
        </w:rPr>
        <w:t>7365928</w:t>
      </w:r>
      <w:r>
        <w:rPr>
          <w:rFonts w:hint="default" w:ascii="仿宋_GB2312" w:hAnsi="仿宋" w:eastAsia="仿宋_GB2312"/>
          <w:sz w:val="32"/>
          <w:szCs w:val="32"/>
          <w:lang w:val="en-US" w:eastAsia="zh-CN"/>
        </w:rPr>
        <w:t>进行确认</w:t>
      </w:r>
      <w:r>
        <w:rPr>
          <w:rFonts w:hint="default" w:ascii="仿宋_GB2312" w:hAnsi="仿宋" w:eastAsia="仿宋_GB2312"/>
          <w:sz w:val="32"/>
          <w:szCs w:val="32"/>
        </w:rPr>
        <w:t>。</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减免考务费所需材料包括：</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2、填写相关表格、信息时需注意什么？</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报名时填写的表格、信息等必须真实、全面、准确。主要信息填报不实的，按弄虚作假处理；因信息填报不全导致未通过资格审查的，责任由应聘人员自负。</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报名期间，应聘人员如对所报考岗位要求的资格条件和其他内容有疑问，请与招聘主管部门联系，联系电话：0534-7365928</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0534-7365758</w:t>
      </w:r>
      <w:r>
        <w:rPr>
          <w:rFonts w:hint="eastAsia" w:ascii="仿宋_GB2312" w:hAnsi="仿宋" w:eastAsia="仿宋_GB2312"/>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1F6DCE"/>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B12EA"/>
    <w:rsid w:val="009D5112"/>
    <w:rsid w:val="009D696E"/>
    <w:rsid w:val="00A04724"/>
    <w:rsid w:val="00A313A3"/>
    <w:rsid w:val="00A51E30"/>
    <w:rsid w:val="00A63175"/>
    <w:rsid w:val="00A6451E"/>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EA50B3"/>
    <w:rsid w:val="00F132FE"/>
    <w:rsid w:val="00F31D7A"/>
    <w:rsid w:val="00F55F44"/>
    <w:rsid w:val="00F651B5"/>
    <w:rsid w:val="00FB1975"/>
    <w:rsid w:val="01230929"/>
    <w:rsid w:val="012C3DF9"/>
    <w:rsid w:val="0135195F"/>
    <w:rsid w:val="01CB1D68"/>
    <w:rsid w:val="023A3235"/>
    <w:rsid w:val="025D3B30"/>
    <w:rsid w:val="0298018D"/>
    <w:rsid w:val="02D242C9"/>
    <w:rsid w:val="03203976"/>
    <w:rsid w:val="03867835"/>
    <w:rsid w:val="03D37B1E"/>
    <w:rsid w:val="03DE6514"/>
    <w:rsid w:val="03E73505"/>
    <w:rsid w:val="04044817"/>
    <w:rsid w:val="04AF36F0"/>
    <w:rsid w:val="05BD35C6"/>
    <w:rsid w:val="06157D50"/>
    <w:rsid w:val="07E24D7A"/>
    <w:rsid w:val="07E913F7"/>
    <w:rsid w:val="08456DAB"/>
    <w:rsid w:val="0A30758B"/>
    <w:rsid w:val="0ADB033F"/>
    <w:rsid w:val="0CF31847"/>
    <w:rsid w:val="0D461AA7"/>
    <w:rsid w:val="0ECC3F18"/>
    <w:rsid w:val="0EFE169A"/>
    <w:rsid w:val="0F7E3250"/>
    <w:rsid w:val="0FA004E4"/>
    <w:rsid w:val="104068B1"/>
    <w:rsid w:val="10C5173E"/>
    <w:rsid w:val="10C64E29"/>
    <w:rsid w:val="110000D0"/>
    <w:rsid w:val="117C3DA4"/>
    <w:rsid w:val="123E3546"/>
    <w:rsid w:val="127E1EDD"/>
    <w:rsid w:val="12917095"/>
    <w:rsid w:val="13E821C3"/>
    <w:rsid w:val="142A3923"/>
    <w:rsid w:val="14A528A4"/>
    <w:rsid w:val="14ED33D9"/>
    <w:rsid w:val="14FA0342"/>
    <w:rsid w:val="15604683"/>
    <w:rsid w:val="159338A4"/>
    <w:rsid w:val="161909BC"/>
    <w:rsid w:val="17132F90"/>
    <w:rsid w:val="173830DE"/>
    <w:rsid w:val="174122D3"/>
    <w:rsid w:val="1771202E"/>
    <w:rsid w:val="17D114C8"/>
    <w:rsid w:val="19502568"/>
    <w:rsid w:val="19555DA8"/>
    <w:rsid w:val="19584406"/>
    <w:rsid w:val="1A4C45C7"/>
    <w:rsid w:val="1A4F79ED"/>
    <w:rsid w:val="1B7228CA"/>
    <w:rsid w:val="1BD51465"/>
    <w:rsid w:val="1C676736"/>
    <w:rsid w:val="1CD00D5F"/>
    <w:rsid w:val="1D427DF1"/>
    <w:rsid w:val="1EDD57CB"/>
    <w:rsid w:val="1F091D5A"/>
    <w:rsid w:val="1F3012D3"/>
    <w:rsid w:val="1F4C392B"/>
    <w:rsid w:val="1FEC12AE"/>
    <w:rsid w:val="21C755C1"/>
    <w:rsid w:val="21CC2088"/>
    <w:rsid w:val="23C60A4D"/>
    <w:rsid w:val="242E575A"/>
    <w:rsid w:val="245C4986"/>
    <w:rsid w:val="25454E68"/>
    <w:rsid w:val="27D20A76"/>
    <w:rsid w:val="282875E3"/>
    <w:rsid w:val="28502212"/>
    <w:rsid w:val="28625CF9"/>
    <w:rsid w:val="28763418"/>
    <w:rsid w:val="29285103"/>
    <w:rsid w:val="298A117B"/>
    <w:rsid w:val="29F9706F"/>
    <w:rsid w:val="29FE43C9"/>
    <w:rsid w:val="2A492065"/>
    <w:rsid w:val="2B365DF2"/>
    <w:rsid w:val="2B671386"/>
    <w:rsid w:val="2BD84B29"/>
    <w:rsid w:val="2C113B9B"/>
    <w:rsid w:val="2CD62EBA"/>
    <w:rsid w:val="2D414A3A"/>
    <w:rsid w:val="2E14270D"/>
    <w:rsid w:val="2E5F2C66"/>
    <w:rsid w:val="2F1F6767"/>
    <w:rsid w:val="2F7E3E6A"/>
    <w:rsid w:val="30B97276"/>
    <w:rsid w:val="31303BD9"/>
    <w:rsid w:val="31581F1B"/>
    <w:rsid w:val="31652AA3"/>
    <w:rsid w:val="3188344C"/>
    <w:rsid w:val="31902C36"/>
    <w:rsid w:val="31B7710E"/>
    <w:rsid w:val="31E4617F"/>
    <w:rsid w:val="32DB6DEA"/>
    <w:rsid w:val="33B27B68"/>
    <w:rsid w:val="33FD2A08"/>
    <w:rsid w:val="355728BF"/>
    <w:rsid w:val="36506069"/>
    <w:rsid w:val="377D60A6"/>
    <w:rsid w:val="37952AA0"/>
    <w:rsid w:val="37DA07C5"/>
    <w:rsid w:val="37E752A1"/>
    <w:rsid w:val="390F661F"/>
    <w:rsid w:val="39B737AA"/>
    <w:rsid w:val="39FB1CD1"/>
    <w:rsid w:val="3AAB70DF"/>
    <w:rsid w:val="3B062A8E"/>
    <w:rsid w:val="3B837281"/>
    <w:rsid w:val="3BC753A1"/>
    <w:rsid w:val="3BE117C3"/>
    <w:rsid w:val="3BE64F2B"/>
    <w:rsid w:val="3C275DA6"/>
    <w:rsid w:val="3C634EFC"/>
    <w:rsid w:val="3C8E4BAD"/>
    <w:rsid w:val="3D652371"/>
    <w:rsid w:val="3DD2078D"/>
    <w:rsid w:val="3DDF2D72"/>
    <w:rsid w:val="3E125746"/>
    <w:rsid w:val="3E297EA3"/>
    <w:rsid w:val="3E78408B"/>
    <w:rsid w:val="3E89385A"/>
    <w:rsid w:val="3EF44CFE"/>
    <w:rsid w:val="3F477987"/>
    <w:rsid w:val="3FB27709"/>
    <w:rsid w:val="3FEF1D4B"/>
    <w:rsid w:val="40CE5D77"/>
    <w:rsid w:val="41674414"/>
    <w:rsid w:val="41A0665A"/>
    <w:rsid w:val="41AC272D"/>
    <w:rsid w:val="41AD4436"/>
    <w:rsid w:val="42270A96"/>
    <w:rsid w:val="42C22359"/>
    <w:rsid w:val="42C72AD7"/>
    <w:rsid w:val="437C4876"/>
    <w:rsid w:val="43F97B1B"/>
    <w:rsid w:val="44E17C15"/>
    <w:rsid w:val="450B7B84"/>
    <w:rsid w:val="454257D4"/>
    <w:rsid w:val="45D41954"/>
    <w:rsid w:val="45E16BAE"/>
    <w:rsid w:val="465E5962"/>
    <w:rsid w:val="46655BE9"/>
    <w:rsid w:val="466D3F9D"/>
    <w:rsid w:val="46BF72E1"/>
    <w:rsid w:val="47767CAA"/>
    <w:rsid w:val="48213B27"/>
    <w:rsid w:val="48406DF6"/>
    <w:rsid w:val="48B24CE0"/>
    <w:rsid w:val="498657CD"/>
    <w:rsid w:val="49D6411E"/>
    <w:rsid w:val="49E11BD1"/>
    <w:rsid w:val="4A0E6A72"/>
    <w:rsid w:val="4A0E6C7C"/>
    <w:rsid w:val="4A43134A"/>
    <w:rsid w:val="4A6722F5"/>
    <w:rsid w:val="4AD51CD6"/>
    <w:rsid w:val="4B4C3CDD"/>
    <w:rsid w:val="4B6F5881"/>
    <w:rsid w:val="4CA73370"/>
    <w:rsid w:val="4D0B4A9D"/>
    <w:rsid w:val="4E4B41D6"/>
    <w:rsid w:val="4E78336C"/>
    <w:rsid w:val="4F231786"/>
    <w:rsid w:val="4F2C27FD"/>
    <w:rsid w:val="4FE70C27"/>
    <w:rsid w:val="502437A1"/>
    <w:rsid w:val="509F176D"/>
    <w:rsid w:val="50D701D4"/>
    <w:rsid w:val="51780DD2"/>
    <w:rsid w:val="520F619F"/>
    <w:rsid w:val="52C75B9E"/>
    <w:rsid w:val="5313090B"/>
    <w:rsid w:val="5314410C"/>
    <w:rsid w:val="536A6C99"/>
    <w:rsid w:val="53EF41FC"/>
    <w:rsid w:val="54393012"/>
    <w:rsid w:val="54AE2778"/>
    <w:rsid w:val="54DE75BE"/>
    <w:rsid w:val="55A06673"/>
    <w:rsid w:val="55B2680F"/>
    <w:rsid w:val="56021CB7"/>
    <w:rsid w:val="5635660F"/>
    <w:rsid w:val="56CB1547"/>
    <w:rsid w:val="571D29D3"/>
    <w:rsid w:val="57793535"/>
    <w:rsid w:val="57FE2D9D"/>
    <w:rsid w:val="58125822"/>
    <w:rsid w:val="58383894"/>
    <w:rsid w:val="583E55C0"/>
    <w:rsid w:val="594000DA"/>
    <w:rsid w:val="5A166F1D"/>
    <w:rsid w:val="5AE055DA"/>
    <w:rsid w:val="5AF10133"/>
    <w:rsid w:val="5C3F4431"/>
    <w:rsid w:val="5D200CC0"/>
    <w:rsid w:val="5D3F004B"/>
    <w:rsid w:val="5D4012F5"/>
    <w:rsid w:val="5D64538A"/>
    <w:rsid w:val="5D903E97"/>
    <w:rsid w:val="5E133733"/>
    <w:rsid w:val="5F4D52D1"/>
    <w:rsid w:val="600F2A71"/>
    <w:rsid w:val="602A491D"/>
    <w:rsid w:val="60500AE2"/>
    <w:rsid w:val="6083319E"/>
    <w:rsid w:val="61936DA2"/>
    <w:rsid w:val="62A51549"/>
    <w:rsid w:val="63434913"/>
    <w:rsid w:val="634B7B3E"/>
    <w:rsid w:val="63673EBB"/>
    <w:rsid w:val="63930C54"/>
    <w:rsid w:val="6507743B"/>
    <w:rsid w:val="65A56C91"/>
    <w:rsid w:val="66B616FF"/>
    <w:rsid w:val="680D1AF4"/>
    <w:rsid w:val="687954C5"/>
    <w:rsid w:val="68D9247F"/>
    <w:rsid w:val="6A1E55E7"/>
    <w:rsid w:val="6AA32067"/>
    <w:rsid w:val="6BFF29BF"/>
    <w:rsid w:val="6C064561"/>
    <w:rsid w:val="6C30741C"/>
    <w:rsid w:val="6E2605BC"/>
    <w:rsid w:val="6E603AEA"/>
    <w:rsid w:val="6E7E0ED8"/>
    <w:rsid w:val="6ECD494B"/>
    <w:rsid w:val="6EE80E11"/>
    <w:rsid w:val="6F0A03F8"/>
    <w:rsid w:val="704C55F7"/>
    <w:rsid w:val="71330727"/>
    <w:rsid w:val="71646DE6"/>
    <w:rsid w:val="71A23106"/>
    <w:rsid w:val="72AD7CE5"/>
    <w:rsid w:val="72D70DA0"/>
    <w:rsid w:val="734C7834"/>
    <w:rsid w:val="737E70FD"/>
    <w:rsid w:val="745C49B8"/>
    <w:rsid w:val="74F47906"/>
    <w:rsid w:val="77767CE4"/>
    <w:rsid w:val="77B17BF4"/>
    <w:rsid w:val="78494B0B"/>
    <w:rsid w:val="78685940"/>
    <w:rsid w:val="78F86068"/>
    <w:rsid w:val="79DD33D5"/>
    <w:rsid w:val="7B6C6237"/>
    <w:rsid w:val="7D1E5048"/>
    <w:rsid w:val="7D756465"/>
    <w:rsid w:val="7E1E23C8"/>
    <w:rsid w:val="7FC2495A"/>
    <w:rsid w:val="7FE0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unhideWhenUsed/>
    <w:qFormat/>
    <w:uiPriority w:val="99"/>
    <w:pPr>
      <w:ind w:firstLine="420" w:firstLineChars="200"/>
    </w:p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2</TotalTime>
  <ScaleCrop>false</ScaleCrop>
  <LinksUpToDate>false</LinksUpToDate>
  <CharactersWithSpaces>3635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王玉涛</cp:lastModifiedBy>
  <cp:lastPrinted>2022-01-07T07:00:00Z</cp:lastPrinted>
  <dcterms:modified xsi:type="dcterms:W3CDTF">2022-03-24T02:00:16Z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