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left"/>
        <w:rPr>
          <w:rFonts w:ascii="none" w:hAnsi="none" w:eastAsia="none" w:cs="none"/>
          <w:i w:val="0"/>
          <w:iCs w:val="0"/>
          <w:sz w:val="16"/>
          <w:szCs w:val="16"/>
        </w:rPr>
      </w:pPr>
      <w:bookmarkStart w:id="0" w:name="_GoBack"/>
      <w:r>
        <w:rPr>
          <w:rFonts w:hint="default" w:ascii="none" w:hAnsi="none" w:eastAsia="none" w:cs="none"/>
          <w:i w:val="0"/>
          <w:iCs w:val="0"/>
          <w:caps w:val="0"/>
          <w:color w:val="333333"/>
          <w:spacing w:val="0"/>
          <w:sz w:val="16"/>
          <w:szCs w:val="16"/>
          <w:bdr w:val="none" w:color="auto" w:sz="0" w:space="0"/>
          <w:shd w:val="clear" w:fill="FFFFFF"/>
        </w:rPr>
        <w:t>附件4-①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left"/>
        <w:rPr>
          <w:rFonts w:hint="default" w:ascii="none" w:hAnsi="none" w:eastAsia="none" w:cs="none"/>
          <w:i w:val="0"/>
          <w:iCs w:val="0"/>
          <w:sz w:val="16"/>
          <w:szCs w:val="16"/>
        </w:rPr>
      </w:pPr>
      <w:r>
        <w:rPr>
          <w:rFonts w:hint="default" w:ascii="none" w:hAnsi="none" w:eastAsia="none" w:cs="none"/>
          <w:b/>
          <w:bCs/>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关于转发《事业单位公开招聘人员暂行规定》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0" w:lineRule="atLeast"/>
        <w:ind w:left="0" w:right="0"/>
        <w:jc w:val="center"/>
        <w:rPr>
          <w:rFonts w:hint="default" w:ascii="none" w:hAnsi="none" w:eastAsia="none" w:cs="none"/>
          <w:i w:val="0"/>
          <w:iCs w:val="0"/>
          <w:sz w:val="16"/>
          <w:szCs w:val="16"/>
        </w:rPr>
      </w:pPr>
      <w:r>
        <w:rPr>
          <w:rFonts w:hint="default" w:ascii="none" w:hAnsi="none" w:eastAsia="none" w:cs="none"/>
          <w:b/>
          <w:bCs/>
          <w:i w:val="0"/>
          <w:iCs w:val="0"/>
          <w:caps w:val="0"/>
          <w:color w:val="333333"/>
          <w:spacing w:val="0"/>
          <w:sz w:val="16"/>
          <w:szCs w:val="16"/>
          <w:bdr w:val="none" w:color="auto" w:sz="0" w:space="0"/>
          <w:shd w:val="clear" w:fill="FFFFFF"/>
        </w:rPr>
        <w:t>闽人发〔2006〕10号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各设区市人事局、省直各单位、中央在闽单位：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现将《事业单位公开招聘人员暂行规定》（中华人民共和国人事部第6号令）转发给你们，并结合我省实际，就有关问题提出如下贯彻意见，请一并按照执行。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三、为了充分体现对退役运动员、退役士兵所做贡献的肯定和激励，各部门和单位在招聘工作人员时，应对退役运动员和退役士兵予以适当照顾：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（一）对有突出贡献（指获得奥运会前六名、世锦赛世界杯前三名、亚洲体育三大比赛冠军、全运会冠军）的运动员和荣立一等功的退役士兵，事业单位可采取考核方式予以接收聘用。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（三）退役运动员、退役士兵参加事业单位面向社会公开招聘工作人员考试，享有笔试成绩加分待遇，加分不受笔试满分限制，具体</w:t>
      </w:r>
      <w:r>
        <w:rPr>
          <w:rFonts w:hint="default" w:ascii="none" w:hAnsi="none" w:eastAsia="none" w:cs="none"/>
          <w:b/>
          <w:bCs/>
          <w:i w:val="0"/>
          <w:iCs w:val="0"/>
          <w:caps w:val="0"/>
          <w:color w:val="333333"/>
          <w:spacing w:val="0"/>
          <w:sz w:val="16"/>
          <w:szCs w:val="16"/>
          <w:bdr w:val="none" w:color="auto" w:sz="0" w:space="0"/>
          <w:shd w:val="clear" w:fill="FFFFFF"/>
        </w:rPr>
        <w:t>加分标准</w:t>
      </w:r>
      <w:r>
        <w:rPr>
          <w:rFonts w:hint="default" w:ascii="none" w:hAnsi="none" w:eastAsia="none" w:cs="none"/>
          <w:i w:val="0"/>
          <w:iCs w:val="0"/>
          <w:caps w:val="0"/>
          <w:color w:val="333333"/>
          <w:spacing w:val="0"/>
          <w:sz w:val="16"/>
          <w:szCs w:val="16"/>
          <w:bdr w:val="none" w:color="auto" w:sz="0" w:space="0"/>
          <w:shd w:val="clear" w:fill="FFFFFF"/>
        </w:rPr>
        <w:t>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以上各项加分可以累计，但</w:t>
      </w:r>
      <w:r>
        <w:rPr>
          <w:rFonts w:hint="default" w:ascii="none" w:hAnsi="none" w:eastAsia="none" w:cs="none"/>
          <w:b/>
          <w:bCs/>
          <w:i w:val="0"/>
          <w:iCs w:val="0"/>
          <w:caps w:val="0"/>
          <w:color w:val="333333"/>
          <w:spacing w:val="0"/>
          <w:sz w:val="16"/>
          <w:szCs w:val="16"/>
          <w:bdr w:val="none" w:color="auto" w:sz="0" w:space="0"/>
          <w:shd w:val="clear" w:fill="FFFFFF"/>
        </w:rPr>
        <w:t>最高不得超过10分</w:t>
      </w:r>
      <w:r>
        <w:rPr>
          <w:rFonts w:hint="default" w:ascii="none" w:hAnsi="none" w:eastAsia="none" w:cs="none"/>
          <w:i w:val="0"/>
          <w:iCs w:val="0"/>
          <w:caps w:val="0"/>
          <w:color w:val="333333"/>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四、从2006年1月开始，事业单位以考核方式补充工作人员统一填报《福建省事业单位补充工作人员登记表》一式三份，并凭省人事行政部门签章的《福建省事业单位补充工作人员登记表》办理有关人事关系接转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五、委托我厅进行人事管理的中央在闽单位，应按国家人事部《事业单位公开招聘人员暂行规定》（中华人民共和国人事部第6号令）补充工作人员。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附：1.事业单位公开招聘人员暂行规定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2.福建省事业单位补充工作人员登记表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righ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二○○六年一月十七日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b/>
          <w:bCs/>
          <w:i w:val="0"/>
          <w:iCs w:val="0"/>
          <w:caps w:val="0"/>
          <w:color w:val="333333"/>
          <w:spacing w:val="0"/>
          <w:sz w:val="16"/>
          <w:szCs w:val="16"/>
          <w:bdr w:val="none" w:color="auto" w:sz="0" w:space="0"/>
          <w:shd w:val="clear" w:fill="FFFFFF"/>
        </w:rPr>
        <w:t>中华人民共和国人事部令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《事业单位公开招聘人员暂行规定》已经人事部部务会议审议通过，现予发布，自2006年1月1日起执行。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人 事 部 部 长 张柏林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二○○五年十一月十六日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事业单位公开招聘人员暂行规定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第一条 为实现事业单位人事管理的科学化、制度化和规范化，规范事业单位招聘行为，提高人员素质，制定本规定。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第二条 事业单位招聘专业技术人员、管理人员和工勤人员，适用本规定。参照公务员制度进行管理和转为企业的事业单位除外。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事业单位新进人员除国家政策性安置、按干部人事管理权限由上级任命及涉密岗位等确需使用其他方法选拔任用人员外，都要实行公开招聘。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第三条 公开招聘要坚持德才兼备的用人标准，贯彻公开、平等、竞争、择优的原则。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第四条 公开招聘要坚持政府宏观管理与落实单位用人自主权相结合，统一规范、分类指导、分级管理。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第五条 公开招聘由用人单位根据招聘岗位的任职条件及要求，采取考试、考核的方法进行。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第六条 政府人事行政部门是政府所属事业单位进行公开招聘工作的主管机关。政府人事行政部门与事业单位的上级主管部门负责对事业单位公开招聘工作进行指导、监督和管理。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第七条 事业单位可以成立由本单位人事部门、纪检监察部门、职工代表及有关专家组成的招聘工作组织，负责招聘工作的具体实施。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第二章 招聘范围、条件及程序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第八条 事业单位招聘人员应当面向社会，凡符合条件的各类人员均可报名应聘。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第九条 应聘人员必须具备下列条件：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（四）岗位所需的专业或技能条件；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（五）适应岗位要求的身体条件；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（六）岗位所需要的其他条件。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第十条 事业单位公开招聘人员，不得设置歧视性条件要求。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第十一条 公开招聘应按下列程序进行：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（一）制定招聘计划；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（三）受理应聘人员的申请，对资格条件进行审查；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（四）考试、考核；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（五）身体检查；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（六）根据考试、考核结果，确定拟聘人员；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（七）公示招聘结果；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（八）签订聘用合同，办理聘用手续。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第三章 招聘计划、信息发布与资格审查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第十二条 招聘计划由用人单位负责编制，主要包括以下内容：招聘的岗位及条件、招聘的时间、招聘人员的数量、采用的招聘方式等。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第十三条 国务院直属事业单位的年度招聘计划须报人事部备案；国务院各部委直属事业单位的招聘计划须报上级主管部门核准并报人事部备案。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地（市）、县（市）人民政府所属事业单位的招聘计划须报地区或设区的市政府人事行政部门核准。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第十五条 用人单位或组织招聘的部门应对应聘人员的资格条件进行审查，确定符合条件的人员。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第四章 考试与考核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第十六条 考试内容应为招聘岗位所必需的专业知识、业务能力和工作技能。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第十七条 考试科目与方式根据行业、专业及岗位特点确定。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第十八条 考试可采取笔试、面试等多种方式。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对于应聘工勤岗位的人员，可根据需要重点进行实际操作能力测试。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第十九条 考试由事业单位自行组织，也可以由政府人事行政部门、事业单位上级主管部门统一组织。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政府人事行政部门所属考试服务机构和人才服务机构可受事业单位、政府人事行政部门或事业单位上级主管部门委托，为事业单位公开招聘人员提供服务。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第二十条 急需引进的高层次、短缺专业人才，具有高级专业技术职务或博士学位的人员，可以采取直接考核的方式招聘。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8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第二十一条 对通过考试的应聘人员，用人单位应组织对其思想政治表现、道德品质、业务能力、工作实绩等情况进行考核，并对应聘人员资格条件进行复查。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第五章 聘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第二十二条 经用人单位负责人员集体研究，按照考试和考核结果择优确定拟聘人员。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第二十三条 对拟聘人员应在适当范围进行公示，公示期一般为7至15日。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第二十四条 用人单位与拟聘人员签订聘用合同前，按照干部人事管理权限的规定报批或备案。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第二十五条 用人单位法定代表人或者其委托人与受聘人员签订聘用合同，确立人事关系。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第二十六条 事业单位公开招聘的人员按规定实行试用期制度。试用期包括在聘用合同期限内。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试用期满合格的，予以正式聘用；不合格的，取消聘用。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第六章 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第二十七条 事业单位公开招聘人员实行回避制度。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凡与聘用单位负责人员有夫妻关系、直系血亲关系、三代以内旁系血亲或者近姻亲关系的应聘人员，不得应聘该单位负责人员的秘书或者人事、财务、纪律检查岗位，以及有直接上下级领导关系的岗位。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聘用单位负责人员和招聘工作人员在办理人员聘用事项时，涉及与本人有上述亲属关系或者其他可能影响招聘公正的，也应当回避。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第二十八条 招聘工作要做到信息公开、过程公开、结果公开，接受社会及有关部门的监督。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第二十九条 政府人事行政部门和事业单位的上级主管部门要认真履行监管职责，对事业单位招聘过程中违反干部人事纪律及本规定的行为要予以制止和纠正，保证招聘工作的公开、公平、公正。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第三十条 严格公开招聘纪律。对有下列违反本规定情形的，必须严肃处理。构成犯罪的，依法追究刑事责任。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（一）应聘人员伪造、涂改证件、证明，或以其他不正当手段获取应聘资格的；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（二）应聘人员在考试考核过程中作弊的；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（三）招聘工作人员指使、纵容他人作弊，或在考试考核过程中参与作弊的；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（四）招聘工作人员故意泄露考试题目的；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（五）事业单位负责人员违反规定私自聘用人员的；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（六）政府人事行政部门、事业单位主管部门工作人员违反规定，影响招聘公平、公正进行的；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（七）违反本规定的其他情形的。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第三十一条 对违反公开招聘纪律的应聘人员，视情节轻重取消考试或聘用资格；对违反本规定招聘的受聘人员，一经查实，应当解除聘用合同，予以清退。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第三十二条 对违反公开招聘纪律的工作人员，视情节轻重调离招聘工作岗位或给予处分；对违反公开招聘纪律的其他相关人员，按照有关规定追究责任。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第三十三条 事业单位需要招聘外国国籍人员的，须报省级以上政府人事行政部门核准，并按照国家有关规定进行招聘。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第三十四条 省、自治区、直辖市政府人事行政部门可以根据本规定，制定本地区的公开招聘办法。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第三十五条 本规定自2006年1月1日起执行。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32AFA"/>
    <w:rsid w:val="1143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2022-03-21T01:59:00Z</dcterms:created>
  <dc:creator>huatu</dc:creator>
  <cp:lastModifiedBy>huatu</cp:lastModifiedBy>
  <dcterms:modified xsi:type="dcterms:W3CDTF">2022-03-21T02:00:15Z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30329B33FEB3464DBE81F475AE02C1B5</vt:lpwstr>
  </property>
</Properties>
</file>