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170"/>
        <w:gridCol w:w="236"/>
        <w:gridCol w:w="924"/>
        <w:gridCol w:w="377"/>
        <w:gridCol w:w="173"/>
        <w:gridCol w:w="236"/>
        <w:gridCol w:w="848"/>
        <w:gridCol w:w="547"/>
        <w:gridCol w:w="836"/>
        <w:gridCol w:w="409"/>
        <w:gridCol w:w="971"/>
        <w:gridCol w:w="360"/>
        <w:gridCol w:w="49"/>
        <w:gridCol w:w="360"/>
        <w:gridCol w:w="101"/>
        <w:gridCol w:w="409"/>
        <w:gridCol w:w="401"/>
        <w:gridCol w:w="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405" w:hRule="atLeast"/>
        </w:trPr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附件2</w:t>
            </w: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510" w:hRule="atLeast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44"/>
                <w:sz w:val="44"/>
                <w:szCs w:val="44"/>
                <w:highlight w:val="none"/>
                <w:shd w:val="clear" w:color="auto" w:fill="FFFFFF"/>
                <w:lang w:val="en-US" w:eastAsia="zh-CN" w:bidi="ar"/>
              </w:rPr>
              <w:t>邯郸市第五中学公开选聘教师报名表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50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56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已就业人员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填写</w:t>
            </w:r>
          </w:p>
        </w:tc>
        <w:tc>
          <w:tcPr>
            <w:tcW w:w="16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50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4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60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同意报考</w:t>
            </w:r>
          </w:p>
        </w:tc>
        <w:tc>
          <w:tcPr>
            <w:tcW w:w="4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（填写“是”或“否”，无工作单位的不用填写本栏）</w:t>
            </w:r>
          </w:p>
        </w:tc>
        <w:tc>
          <w:tcPr>
            <w:tcW w:w="16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555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全日制最高学历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专业及学历层次</w:t>
            </w:r>
          </w:p>
        </w:tc>
        <w:tc>
          <w:tcPr>
            <w:tcW w:w="3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455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3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539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非全日制最高学历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专业及学历层次</w:t>
            </w:r>
          </w:p>
        </w:tc>
        <w:tc>
          <w:tcPr>
            <w:tcW w:w="3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3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720" w:hRule="atLeast"/>
        </w:trPr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教师资格证书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教师资格证书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编   码</w:t>
            </w:r>
          </w:p>
        </w:tc>
        <w:tc>
          <w:tcPr>
            <w:tcW w:w="31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婚否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560" w:hRule="atLeast"/>
        </w:trPr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1620" w:hRule="atLeast"/>
        </w:trPr>
        <w:tc>
          <w:tcPr>
            <w:tcW w:w="1163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个人简历（从高中起，含毕业后工作经历）</w:t>
            </w:r>
          </w:p>
        </w:tc>
        <w:tc>
          <w:tcPr>
            <w:tcW w:w="8407" w:type="dxa"/>
            <w:gridSpan w:val="1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285" w:hRule="atLeast"/>
        </w:trPr>
        <w:tc>
          <w:tcPr>
            <w:tcW w:w="9570" w:type="dxa"/>
            <w:gridSpan w:val="1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承诺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564" w:hRule="atLeast"/>
        </w:trPr>
        <w:tc>
          <w:tcPr>
            <w:tcW w:w="9570" w:type="dxa"/>
            <w:gridSpan w:val="1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上述填写内容真实完整，提供的报考资料原件和复印件齐全真实。如有不实，本人愿意承担一切责任。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285" w:hRule="atLeast"/>
        </w:trPr>
        <w:tc>
          <w:tcPr>
            <w:tcW w:w="9570" w:type="dxa"/>
            <w:gridSpan w:val="1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报考人（签名）：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315" w:hRule="atLeast"/>
        </w:trPr>
        <w:tc>
          <w:tcPr>
            <w:tcW w:w="9570" w:type="dxa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 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285" w:hRule="atLeast"/>
        </w:trPr>
        <w:tc>
          <w:tcPr>
            <w:tcW w:w="11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审核</w:t>
            </w:r>
          </w:p>
        </w:tc>
        <w:tc>
          <w:tcPr>
            <w:tcW w:w="8407" w:type="dxa"/>
            <w:gridSpan w:val="1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285" w:hRule="atLeast"/>
        </w:trPr>
        <w:tc>
          <w:tcPr>
            <w:tcW w:w="11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407" w:type="dxa"/>
            <w:gridSpan w:val="1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　　　　　　　　　　　　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285" w:hRule="atLeast"/>
        </w:trPr>
        <w:tc>
          <w:tcPr>
            <w:tcW w:w="11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407" w:type="dxa"/>
            <w:gridSpan w:val="1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初审人（签名）：                              审核人（签名）：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315" w:hRule="atLeast"/>
        </w:trPr>
        <w:tc>
          <w:tcPr>
            <w:tcW w:w="11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407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年　  月　  日                                   年　  月　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340" w:hRule="atLeast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注：1.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报名前将此表电子版发送至邮箱hdsdwzx@163.com，同时打印报名表（2份）。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340" w:hRule="atLeast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所需提交材料详见选聘公告。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340" w:hRule="atLeast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3.选聘报名表电子版上需要近期同底正面免冠彩照。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2022-03-04T11:16:56Z</dcterms:created>
  <dc:creator>Administrator</dc:creator>
  <cp:lastModifiedBy>复兴区</cp:lastModifiedBy>
  <dcterms:modified xsi:type="dcterms:W3CDTF">2022-03-04T11:17:40Z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