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4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</w:pPr>
    </w:p>
    <w:p>
      <w:pPr>
        <w:pStyle w:val="4"/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西区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CN"/>
        </w:rPr>
        <w:t>街道20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CN"/>
        </w:rPr>
        <w:t>第二批招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  <w:t>公办中小学教师岗位需求表</w:t>
      </w:r>
    </w:p>
    <w:tbl>
      <w:tblPr>
        <w:tblStyle w:val="3"/>
        <w:tblW w:w="8699" w:type="dxa"/>
        <w:jc w:val="center"/>
        <w:tblInd w:w="0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112"/>
        <w:gridCol w:w="1235"/>
        <w:gridCol w:w="1094"/>
        <w:gridCol w:w="1288"/>
        <w:gridCol w:w="1165"/>
        <w:gridCol w:w="939"/>
      </w:tblGrid>
      <w:tr>
        <w:tblPrEx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  <w:t>学科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  <w:t>中学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  <w:t>小学</w:t>
            </w:r>
          </w:p>
        </w:tc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  <w:t>合计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Han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Hans" w:eastAsia="zh-CN"/>
              </w:rPr>
              <w:t>人数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Han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Hans" w:eastAsia="zh-CN"/>
              </w:rPr>
              <w:t>要求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Han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Hans" w:eastAsia="zh-CN"/>
              </w:rPr>
              <w:t>人数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Han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Hans" w:eastAsia="zh-CN"/>
              </w:rPr>
              <w:t>要求</w:t>
            </w:r>
          </w:p>
        </w:tc>
        <w:tc>
          <w:tcPr>
            <w:tcW w:w="11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</w:pPr>
          </w:p>
        </w:tc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val="zh-Hans" w:eastAsia="zh-Han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CN"/>
              </w:rPr>
              <w:t>（思品）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中共党员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语  文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数  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英  语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学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体  育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篮球2名，田径、艺术体操专业各1名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音  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舞蹈专业2名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美  术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绘画、书法专业各1名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信息技术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综合实践活动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CN"/>
              </w:rPr>
              <w:t>心理教师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Hans" w:eastAsia="zh-Hans"/>
              </w:rPr>
              <w:t>合计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pStyle w:val="4"/>
        <w:jc w:val="left"/>
        <w:rPr>
          <w:rFonts w:ascii="方正小标宋简体" w:hAnsi="方正小标宋简体" w:eastAsia="方正小标宋简体" w:cs="方正小标宋简体"/>
          <w:sz w:val="32"/>
          <w:szCs w:val="32"/>
          <w:lang w:val="zh-Hans" w:eastAsia="zh-Hans"/>
        </w:rPr>
        <w:sectPr>
          <w:pgSz w:w="11900" w:h="16840"/>
          <w:pgMar w:top="1440" w:right="1684" w:bottom="1460" w:left="1916" w:header="851" w:footer="992" w:gutter="0"/>
          <w:cols w:space="720" w:num="1"/>
        </w:sectPr>
      </w:pPr>
    </w:p>
    <w:p>
      <w:pPr>
        <w:pStyle w:val="4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注：招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聘实际科目与人数可根据工作需要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2021年西区街道第二批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招聘教师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总量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74名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内统筹安排，各学科招聘人数可根据实际适当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CN"/>
        </w:rPr>
        <w:t>进行</w:t>
      </w:r>
      <w:r>
        <w:rPr>
          <w:rFonts w:hint="eastAsia" w:ascii="仿宋_GB2312" w:hAnsi="仿宋_GB2312" w:eastAsia="仿宋_GB2312" w:cs="仿宋_GB2312"/>
          <w:sz w:val="28"/>
          <w:szCs w:val="28"/>
          <w:lang w:val="zh-Hans" w:eastAsia="zh-Hans"/>
        </w:rPr>
        <w:t>调整。</w:t>
      </w:r>
    </w:p>
    <w:sectPr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Medium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PingFang SC Regular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ongti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E568B"/>
    <w:rsid w:val="44440B9B"/>
    <w:rsid w:val="7F2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2021-08-09T06:47:00Z</dcterms:created>
  <dc:creator>315</dc:creator>
  <cp:lastModifiedBy>315</cp:lastModifiedBy>
  <dcterms:modified xsi:type="dcterms:W3CDTF">2021-08-09T07:16:31Z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