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0"/>
        </w:tabs>
        <w:snapToGrid w:val="0"/>
        <w:spacing w:line="600" w:lineRule="exact"/>
        <w:ind w:right="1600"/>
        <w:jc w:val="left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highlight w:val="none"/>
          <w:lang w:eastAsia="zh-CN"/>
        </w:rPr>
        <w:t>附件</w:t>
      </w:r>
      <w:r>
        <w:rPr>
          <w:rFonts w:hint="eastAsia" w:ascii="仿宋" w:hAnsi="仿宋" w:eastAsia="仿宋"/>
          <w:color w:val="000000"/>
          <w:sz w:val="32"/>
          <w:highlight w:val="none"/>
          <w:lang w:val="en-US" w:eastAsia="zh-CN"/>
        </w:rPr>
        <w:t>1：</w:t>
      </w:r>
    </w:p>
    <w:tbl>
      <w:tblPr>
        <w:tblStyle w:val="2"/>
        <w:tblpPr w:leftFromText="180" w:rightFromText="180" w:vertAnchor="text" w:horzAnchor="page" w:tblpX="1780" w:tblpY="153"/>
        <w:tblOverlap w:val="never"/>
        <w:tblW w:w="10221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510" w:hRule="atLeast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</w:rPr>
              <w:t>本溪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</w:rPr>
              <w:t>高中附属学校初中部面向高校公开招聘教师报名表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405" w:hRule="atLeast"/>
        </w:trPr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73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4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10" w:hRule="atLeast"/>
        </w:trPr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24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本人郑重承诺：本人所填写的报名表内容准确无误，提供的材料真实，考试中保证遵守纪律，诚信考试。如弄虚作假，或违反考试纪律，一经查实，取消录用资格，并承担一切后果。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　 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hint="eastAsia" w:ascii="Courier New" w:hAnsi="Courier New" w:cs="Courier New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960" w:firstLineChars="400"/>
              <w:jc w:val="both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          年    月    日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537B3"/>
    <w:rsid w:val="4095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2021-03-10T11:44:00Z</dcterms:created>
  <dc:creator>Lenovo</dc:creator>
  <cp:lastModifiedBy>Lenovo</cp:lastModifiedBy>
  <dcterms:modified xsi:type="dcterms:W3CDTF">2021-03-10T11:45:04Z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