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6AC30" w14:textId="77777777" w:rsidR="004876A2" w:rsidRDefault="004876A2" w:rsidP="004876A2">
      <w:pPr>
        <w:spacing w:after="0" w:line="500" w:lineRule="exact"/>
        <w:jc w:val="both"/>
        <w:rPr>
          <w:rFonts w:asciiTheme="minorEastAsia" w:eastAsiaTheme="minorEastAsia" w:hAnsiTheme="minorEastAsia" w:cstheme="minorEastAsia"/>
          <w:sz w:val="32"/>
          <w:szCs w:val="32"/>
        </w:rPr>
      </w:pPr>
      <w:r w:rsidRPr="007B2543">
        <w:rPr>
          <w:rFonts w:asciiTheme="minorEastAsia" w:eastAsiaTheme="minorEastAsia" w:hAnsiTheme="minorEastAsia" w:cstheme="minorEastAsia" w:hint="eastAsia"/>
          <w:sz w:val="32"/>
          <w:szCs w:val="32"/>
        </w:rPr>
        <w:t>附件：</w:t>
      </w:r>
    </w:p>
    <w:p w14:paraId="40489D61" w14:textId="77777777" w:rsidR="004876A2" w:rsidRDefault="004876A2" w:rsidP="004876A2">
      <w:pPr>
        <w:spacing w:after="0" w:line="500" w:lineRule="exact"/>
        <w:jc w:val="center"/>
        <w:rPr>
          <w:rFonts w:asciiTheme="minorEastAsia" w:eastAsiaTheme="minorEastAsia" w:hAnsiTheme="minorEastAsia" w:cstheme="minorEastAsia"/>
          <w:sz w:val="32"/>
          <w:szCs w:val="32"/>
        </w:rPr>
      </w:pPr>
    </w:p>
    <w:p w14:paraId="3CCA7A50" w14:textId="77777777" w:rsidR="004876A2" w:rsidRDefault="004876A2" w:rsidP="004876A2">
      <w:pPr>
        <w:spacing w:after="0" w:line="500" w:lineRule="exact"/>
        <w:jc w:val="center"/>
        <w:rPr>
          <w:rFonts w:asciiTheme="minorEastAsia" w:eastAsiaTheme="minorEastAsia" w:hAnsiTheme="minorEastAsia" w:cstheme="minorEastAsia"/>
          <w:sz w:val="32"/>
          <w:szCs w:val="32"/>
        </w:rPr>
      </w:pPr>
      <w:r w:rsidRPr="007B2543">
        <w:rPr>
          <w:rFonts w:asciiTheme="minorEastAsia" w:eastAsiaTheme="minorEastAsia" w:hAnsiTheme="minorEastAsia" w:cstheme="minorEastAsia" w:hint="eastAsia"/>
          <w:sz w:val="32"/>
          <w:szCs w:val="32"/>
        </w:rPr>
        <w:t>珠海华发教育下属部分学校（园）介绍</w:t>
      </w:r>
    </w:p>
    <w:p w14:paraId="3EC3345E" w14:textId="77777777" w:rsidR="004876A2" w:rsidRPr="007B2543" w:rsidRDefault="004876A2" w:rsidP="004876A2">
      <w:pPr>
        <w:spacing w:after="0" w:line="500" w:lineRule="exact"/>
        <w:jc w:val="center"/>
        <w:rPr>
          <w:rFonts w:asciiTheme="minorEastAsia" w:eastAsiaTheme="minorEastAsia" w:hAnsiTheme="minorEastAsia" w:cstheme="minorEastAsia" w:hint="eastAsia"/>
          <w:sz w:val="32"/>
          <w:szCs w:val="32"/>
        </w:rPr>
      </w:pPr>
    </w:p>
    <w:p w14:paraId="61BCC3CD" w14:textId="77777777" w:rsidR="004876A2" w:rsidRPr="007B2543" w:rsidRDefault="004876A2" w:rsidP="004876A2">
      <w:pPr>
        <w:spacing w:after="0" w:line="500" w:lineRule="exact"/>
        <w:ind w:firstLineChars="200" w:firstLine="640"/>
        <w:jc w:val="both"/>
        <w:rPr>
          <w:rFonts w:asciiTheme="minorEastAsia" w:eastAsiaTheme="minorEastAsia" w:hAnsiTheme="minorEastAsia" w:cstheme="minorEastAsia"/>
          <w:sz w:val="32"/>
          <w:szCs w:val="32"/>
        </w:rPr>
      </w:pPr>
      <w:r w:rsidRPr="007B2543">
        <w:rPr>
          <w:rFonts w:asciiTheme="minorEastAsia" w:eastAsiaTheme="minorEastAsia" w:hAnsiTheme="minorEastAsia" w:cstheme="minorEastAsia" w:hint="eastAsia"/>
          <w:b/>
          <w:sz w:val="32"/>
          <w:szCs w:val="32"/>
        </w:rPr>
        <w:t>珠海容闳国际幼稚园</w:t>
      </w:r>
      <w:r w:rsidRPr="007B2543">
        <w:rPr>
          <w:rFonts w:asciiTheme="minorEastAsia" w:eastAsiaTheme="minorEastAsia" w:hAnsiTheme="minorEastAsia" w:cstheme="minorEastAsia" w:hint="eastAsia"/>
          <w:sz w:val="32"/>
          <w:szCs w:val="32"/>
        </w:rPr>
        <w:t>创建于2008年，主张给孩子一个快乐童年，致力于成就容闳宝宝三大特质：健康快乐、富有创意、国际视野。幼稚园博采国内外学前教育课程之长，经过实践探索，自主研发了AH-HA课程，成为国内外少数拥有自主品牌课程的幼儿园。创办十二年来，幼稚园凭借其先进的理念、雄厚的师资、一流的环境、卓越的品质，已成为中国学前教育界的品牌名园，在行业内发挥了引领示范作用。</w:t>
      </w:r>
    </w:p>
    <w:p w14:paraId="21B07E85" w14:textId="77777777" w:rsidR="004876A2" w:rsidRPr="007B2543" w:rsidRDefault="004876A2" w:rsidP="004876A2">
      <w:pPr>
        <w:spacing w:after="0" w:line="500" w:lineRule="exact"/>
        <w:ind w:firstLineChars="200" w:firstLine="640"/>
        <w:jc w:val="both"/>
        <w:rPr>
          <w:rFonts w:asciiTheme="minorEastAsia" w:eastAsiaTheme="minorEastAsia" w:hAnsiTheme="minorEastAsia" w:cstheme="minorEastAsia"/>
          <w:sz w:val="32"/>
          <w:szCs w:val="32"/>
        </w:rPr>
      </w:pPr>
      <w:r w:rsidRPr="007B2543">
        <w:rPr>
          <w:rFonts w:asciiTheme="minorEastAsia" w:eastAsiaTheme="minorEastAsia" w:hAnsiTheme="minorEastAsia" w:cstheme="minorEastAsia" w:hint="eastAsia"/>
          <w:b/>
          <w:sz w:val="32"/>
          <w:szCs w:val="32"/>
        </w:rPr>
        <w:t>珠海容闳学校</w:t>
      </w:r>
      <w:r w:rsidRPr="007B2543">
        <w:rPr>
          <w:rFonts w:asciiTheme="minorEastAsia" w:eastAsiaTheme="minorEastAsia" w:hAnsiTheme="minorEastAsia" w:cstheme="minorEastAsia" w:hint="eastAsia"/>
          <w:sz w:val="32"/>
          <w:szCs w:val="32"/>
        </w:rPr>
        <w:t>创办于2003年，珠海容闳学校为九年一贯制学校，下辖容闳小学与容闳书院（初中），环境设施一流，师资力量雄厚。容闳小学创建于2003年，是华发教育第一所学校，容闳书院创建于2012年，被誉为“中国最具古典韵味的校园”。珠海容闳学校坚持绿色生命教育理念，实行生命中心教育课程体系，走中西教育融合发展之路，已成为国内高端民办学校标杆，先后被评为广东省一级学校、全国民办教育十大品牌学校、中华文化传承基地、广东省青少年科技教育特色学校、珠海市国学特色学校、珠海市美术特色学校等荣誉称号。</w:t>
      </w:r>
    </w:p>
    <w:p w14:paraId="0AF26F24" w14:textId="77777777" w:rsidR="004876A2" w:rsidRPr="007B2543" w:rsidRDefault="004876A2" w:rsidP="004876A2">
      <w:pPr>
        <w:spacing w:after="0" w:line="500" w:lineRule="exact"/>
        <w:ind w:firstLineChars="200" w:firstLine="640"/>
        <w:jc w:val="both"/>
        <w:rPr>
          <w:rFonts w:asciiTheme="minorEastAsia" w:eastAsiaTheme="minorEastAsia" w:hAnsiTheme="minorEastAsia" w:cstheme="minorEastAsia"/>
          <w:sz w:val="32"/>
          <w:szCs w:val="32"/>
        </w:rPr>
      </w:pPr>
      <w:r w:rsidRPr="007B2543">
        <w:rPr>
          <w:rFonts w:asciiTheme="minorEastAsia" w:eastAsiaTheme="minorEastAsia" w:hAnsiTheme="minorEastAsia" w:cstheme="minorEastAsia" w:hint="eastAsia"/>
          <w:b/>
          <w:sz w:val="32"/>
          <w:szCs w:val="32"/>
        </w:rPr>
        <w:t>珠海德威国际高中</w:t>
      </w:r>
      <w:r w:rsidRPr="007B2543">
        <w:rPr>
          <w:rFonts w:asciiTheme="minorEastAsia" w:eastAsiaTheme="minorEastAsia" w:hAnsiTheme="minorEastAsia" w:cstheme="minorEastAsia" w:hint="eastAsia"/>
          <w:sz w:val="32"/>
          <w:szCs w:val="32"/>
        </w:rPr>
        <w:t>创建于2010年，学校继承了英国伦敦德威公学400年教育传统，融入华发教育的绿色生命教育理念，采用原汁原味的英式IGCSE/A-Level课程，主张“学生为先、国际视野、开拓精神、全人教育”，为学生自由自主发展提供了广阔的选择空间。学校连续多年跻身全国国际学校百强，毕业生升入世界名校的比例逐年攀升，2020届92%的毕业生被世界排名前50的名校预录取。</w:t>
      </w:r>
    </w:p>
    <w:p w14:paraId="119E5BBF" w14:textId="77777777" w:rsidR="004876A2" w:rsidRPr="007B2543" w:rsidRDefault="004876A2" w:rsidP="004876A2">
      <w:pPr>
        <w:spacing w:after="0" w:line="500" w:lineRule="exact"/>
        <w:ind w:firstLineChars="200" w:firstLine="640"/>
        <w:jc w:val="both"/>
        <w:rPr>
          <w:rFonts w:asciiTheme="minorEastAsia" w:eastAsiaTheme="minorEastAsia" w:hAnsiTheme="minorEastAsia" w:cstheme="minorEastAsia"/>
          <w:sz w:val="32"/>
          <w:szCs w:val="32"/>
        </w:rPr>
      </w:pPr>
      <w:r w:rsidRPr="007B2543">
        <w:rPr>
          <w:rFonts w:asciiTheme="minorEastAsia" w:eastAsiaTheme="minorEastAsia" w:hAnsiTheme="minorEastAsia" w:cstheme="minorEastAsia" w:hint="eastAsia"/>
          <w:sz w:val="32"/>
          <w:szCs w:val="32"/>
        </w:rPr>
        <w:lastRenderedPageBreak/>
        <w:t>2015年，华发教育受托管理</w:t>
      </w:r>
      <w:r w:rsidRPr="007B2543">
        <w:rPr>
          <w:rFonts w:asciiTheme="minorEastAsia" w:eastAsiaTheme="minorEastAsia" w:hAnsiTheme="minorEastAsia" w:cstheme="minorEastAsia" w:hint="eastAsia"/>
          <w:b/>
          <w:sz w:val="32"/>
          <w:szCs w:val="32"/>
        </w:rPr>
        <w:t>横琴一中、横琴一小、横琴中心幼儿园</w:t>
      </w:r>
      <w:r w:rsidRPr="007B2543">
        <w:rPr>
          <w:rFonts w:asciiTheme="minorEastAsia" w:eastAsiaTheme="minorEastAsia" w:hAnsiTheme="minorEastAsia" w:cstheme="minorEastAsia" w:hint="eastAsia"/>
          <w:sz w:val="32"/>
          <w:szCs w:val="32"/>
        </w:rPr>
        <w:t>（简称“两校一园”），开创民办教育机构托管公办学校、幼儿园的珠海先河。托管仅五年，两校一园均取得长足发展。横琴中心幼儿园开办仅2年，即通过珠海市一级幼儿园评估，横琴一小在教学质量、教育科研、体育艺术教育等方面取得累累硕果，横琴一中2020年中考成绩取得历史性突破，珠海一中上线人数较2019年净增50%。两校一园的办学品质与家长满意度已跻身全市公办学校、幼儿园中上水平，提升了横琴新区对企业与人才的吸引力。</w:t>
      </w:r>
    </w:p>
    <w:p w14:paraId="06ED98CA" w14:textId="77777777" w:rsidR="002147BA" w:rsidRPr="004876A2" w:rsidRDefault="002147BA"/>
    <w:sectPr w:rsidR="002147BA" w:rsidRPr="004876A2">
      <w:headerReference w:type="default" r:id="rId4"/>
      <w:pgSz w:w="11906" w:h="16838"/>
      <w:pgMar w:top="1560" w:right="1841" w:bottom="1135" w:left="1560" w:header="45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2738D" w14:textId="77777777" w:rsidR="00C03B1C" w:rsidRDefault="004876A2">
    <w:pPr>
      <w:pStyle w:val="a3"/>
      <w:pBdr>
        <w:bottom w:val="none" w:sz="0" w:space="0" w:color="auto"/>
      </w:pBdr>
      <w:tabs>
        <w:tab w:val="clear" w:pos="8306"/>
        <w:tab w:val="left" w:pos="5625"/>
      </w:tabs>
      <w:ind w:leftChars="-515" w:left="1" w:hangingChars="630" w:hanging="1134"/>
      <w:jc w:val="left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6A2"/>
    <w:rsid w:val="00167988"/>
    <w:rsid w:val="002147BA"/>
    <w:rsid w:val="004876A2"/>
    <w:rsid w:val="00640A2B"/>
    <w:rsid w:val="00842348"/>
    <w:rsid w:val="00A4231A"/>
    <w:rsid w:val="00B43731"/>
    <w:rsid w:val="00C131BC"/>
    <w:rsid w:val="00CD5698"/>
    <w:rsid w:val="00D56568"/>
    <w:rsid w:val="00EA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64C47"/>
  <w15:chartTrackingRefBased/>
  <w15:docId w15:val="{18C9B3E7-3C0F-4A8E-AD30-13F52E74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76A2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4876A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4876A2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jyb-01</dc:creator>
  <cp:keywords/>
  <dc:description/>
  <cp:lastModifiedBy>jyb-01</cp:lastModifiedBy>
  <cp:revision>1</cp:revision>
  <dcterms:created xsi:type="dcterms:W3CDTF">2020-09-25T08:20:00Z</dcterms:created>
  <dcterms:modified xsi:type="dcterms:W3CDTF">2020-09-25T08:21:00Z</dcterms:modified>
</cp:coreProperties>
</file>