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小标宋" w:hAnsi="宋体" w:eastAsia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</w:p>
    <w:p>
      <w:pPr>
        <w:spacing w:line="500" w:lineRule="exact"/>
        <w:rPr>
          <w:rFonts w:hint="eastAsia" w:ascii="小标宋" w:hAnsi="宋体" w:eastAsia="小标宋"/>
          <w:b/>
          <w:bCs/>
          <w:sz w:val="44"/>
          <w:szCs w:val="44"/>
        </w:rPr>
      </w:pPr>
    </w:p>
    <w:p>
      <w:pPr>
        <w:spacing w:line="500" w:lineRule="exact"/>
        <w:jc w:val="center"/>
        <w:rPr>
          <w:rFonts w:hint="eastAsia" w:ascii="小标宋" w:hAnsi="宋体" w:eastAsia="小标宋"/>
          <w:b/>
          <w:bCs/>
          <w:sz w:val="44"/>
          <w:szCs w:val="44"/>
        </w:rPr>
      </w:pPr>
      <w:bookmarkStart w:id="0" w:name="_GoBack"/>
      <w:r>
        <w:rPr>
          <w:rFonts w:hint="eastAsia" w:ascii="小标宋" w:hAnsi="宋体" w:eastAsia="小标宋"/>
          <w:b/>
          <w:bCs/>
          <w:sz w:val="44"/>
          <w:szCs w:val="44"/>
        </w:rPr>
        <w:t>青原区公开招聘中小学教师（含特岗教师）</w:t>
      </w:r>
    </w:p>
    <w:p>
      <w:pPr>
        <w:spacing w:line="500" w:lineRule="exact"/>
        <w:jc w:val="center"/>
        <w:rPr>
          <w:rFonts w:hint="eastAsia" w:ascii="小标宋" w:hAnsi="宋体" w:eastAsia="小标宋"/>
          <w:b/>
          <w:bCs/>
          <w:sz w:val="44"/>
          <w:szCs w:val="44"/>
        </w:rPr>
      </w:pPr>
      <w:r>
        <w:rPr>
          <w:rFonts w:hint="eastAsia" w:ascii="小标宋" w:hAnsi="宋体" w:eastAsia="小标宋"/>
          <w:b/>
          <w:bCs/>
          <w:sz w:val="44"/>
          <w:szCs w:val="44"/>
        </w:rPr>
        <w:t>试讲评分标准</w:t>
      </w:r>
    </w:p>
    <w:bookmarkEnd w:id="0"/>
    <w:p>
      <w:pPr>
        <w:spacing w:line="400" w:lineRule="exact"/>
        <w:rPr>
          <w:rFonts w:hint="eastAsia" w:ascii="仿宋_GB2312" w:eastAsia="仿宋_GB2312"/>
          <w:sz w:val="32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1309"/>
        <w:gridCol w:w="1527"/>
        <w:gridCol w:w="1498"/>
        <w:gridCol w:w="1309"/>
        <w:gridCol w:w="1472"/>
        <w:gridCol w:w="693"/>
        <w:gridCol w:w="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4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试讲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方式</w:t>
            </w:r>
          </w:p>
        </w:tc>
        <w:tc>
          <w:tcPr>
            <w:tcW w:w="130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试讲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</w:t>
            </w:r>
          </w:p>
        </w:tc>
        <w:tc>
          <w:tcPr>
            <w:tcW w:w="580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试    讲    标    准</w:t>
            </w:r>
          </w:p>
        </w:tc>
        <w:tc>
          <w:tcPr>
            <w:tcW w:w="6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满分</w:t>
            </w:r>
          </w:p>
        </w:tc>
        <w:tc>
          <w:tcPr>
            <w:tcW w:w="7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评价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优秀</w:t>
            </w:r>
          </w:p>
          <w:p>
            <w:pPr>
              <w:jc w:val="center"/>
              <w:rPr>
                <w:rFonts w:hint="eastAsia"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（90-100分）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良好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(70-89分</w:t>
            </w:r>
            <w:r>
              <w:rPr>
                <w:rFonts w:hint="eastAsia" w:ascii="仿宋_GB2312" w:eastAsia="仿宋_GB2312"/>
                <w:sz w:val="24"/>
              </w:rPr>
              <w:t>)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中等</w:t>
            </w:r>
            <w:r>
              <w:rPr>
                <w:rFonts w:hint="eastAsia" w:ascii="仿宋_GB2312" w:eastAsia="仿宋_GB2312"/>
                <w:spacing w:val="-10"/>
                <w:sz w:val="24"/>
              </w:rPr>
              <w:t>(60-69分</w:t>
            </w:r>
            <w:r>
              <w:rPr>
                <w:rFonts w:hint="eastAsia" w:ascii="仿宋_GB2312" w:eastAsia="仿宋_GB2312"/>
                <w:sz w:val="24"/>
              </w:rPr>
              <w:t>)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差</w:t>
            </w:r>
          </w:p>
          <w:p>
            <w:pPr>
              <w:jc w:val="center"/>
              <w:rPr>
                <w:rFonts w:hint="eastAsia"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(59分以下)</w:t>
            </w:r>
          </w:p>
        </w:tc>
        <w:tc>
          <w:tcPr>
            <w:tcW w:w="6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74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试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讲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仪表仪态</w:t>
            </w:r>
          </w:p>
        </w:tc>
        <w:tc>
          <w:tcPr>
            <w:tcW w:w="5806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仪表端庄、自然，服饰得体、大方、整洁，表现出良好的仪容、气质和修养。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行为举止</w:t>
            </w:r>
          </w:p>
        </w:tc>
        <w:tc>
          <w:tcPr>
            <w:tcW w:w="5806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举止稳重大方、朴实自然，表现出良好的师德风范。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语言表达能力</w:t>
            </w:r>
          </w:p>
        </w:tc>
        <w:tc>
          <w:tcPr>
            <w:tcW w:w="5806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使用普通话，表述清晰、准确、完整、逻辑性强。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把握教材能力</w:t>
            </w:r>
          </w:p>
        </w:tc>
        <w:tc>
          <w:tcPr>
            <w:tcW w:w="5806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教学目的明确，教学要求适度；符合教学大纲要求和教材实际，切合学生的认知水平；注重学生思想品德教育，既教书又育人。</w:t>
            </w:r>
          </w:p>
        </w:tc>
        <w:tc>
          <w:tcPr>
            <w:tcW w:w="6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806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教学内容正确，准确把握教学重点和难点；根据教学要求，正确处理教材；重视理论联系实际，突出实践性教学。</w:t>
            </w:r>
          </w:p>
        </w:tc>
        <w:tc>
          <w:tcPr>
            <w:tcW w:w="6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驾驭课堂能力</w:t>
            </w:r>
          </w:p>
        </w:tc>
        <w:tc>
          <w:tcPr>
            <w:tcW w:w="5806" w:type="dxa"/>
            <w:gridSpan w:val="4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备课认真，讲稿（讲案）内容充实；教态自然、亲切，讲解深入浅出、层次清晰；板书工整、规范，设计合理，无错别字；演示操作正确、规范，教学环节紧凑、有序。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7" w:hRule="atLeast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教学方法和效果</w:t>
            </w:r>
          </w:p>
        </w:tc>
        <w:tc>
          <w:tcPr>
            <w:tcW w:w="5806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注重激发学生兴趣，启发学生思维；教学方法灵活多样，适合教学内容，符合学生实际；教学过程安排合理，注意课堂信息反馈，有应变能力；能够适度运用现代教育技术辅助教学，运用教具（学具）帮助学生理解教学内容，指导学生实践（实验）操作准确、规范。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1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总分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100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240" w:lineRule="exact"/>
        <w:rPr>
          <w:rFonts w:hint="eastAsia" w:ascii="仿宋_GB2312" w:eastAsia="仿宋_GB2312"/>
          <w:sz w:val="32"/>
        </w:rPr>
      </w:pPr>
    </w:p>
    <w:p>
      <w:pPr>
        <w:rPr>
          <w:rFonts w:hint="eastAsia" w:ascii="小标宋" w:hAnsi="宋体" w:eastAsia="小标宋" w:cs="宋体"/>
          <w:bCs/>
          <w:kern w:val="0"/>
          <w:sz w:val="44"/>
          <w:szCs w:val="44"/>
        </w:rPr>
      </w:pPr>
      <w:r>
        <w:rPr>
          <w:rFonts w:hint="eastAsia" w:ascii="仿宋_GB2312" w:eastAsia="仿宋_GB2312"/>
          <w:sz w:val="28"/>
          <w:szCs w:val="28"/>
        </w:rPr>
        <w:t xml:space="preserve">评委签名：                     试讲时间：    年    月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724F2E"/>
    <w:rsid w:val="7272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2020-08-17T10:23:00Z</dcterms:created>
  <dc:creator>邹化冰</dc:creator>
  <cp:lastModifiedBy>邹化冰</cp:lastModifiedBy>
  <dcterms:modified xsi:type="dcterms:W3CDTF">2020-08-17T10:24:00Z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