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应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须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1.哪些人员可以应聘？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按照事业单位公开招聘的相关规定，凡符合《2020年枣庄市台儿庄区教育系统公开招聘教师简章》（以下简称《简章》）及岗位汇总表中的招聘范围、条件及岗位资格条件者，均可应聘。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.哪些人员不能应聘？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（1）现役军人；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（2）在读全日制普通高校非应届毕业生（也不能用已取得的学历学位作为条件应聘）；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（3）曾受过刑事处罚和曾被开除公职的人员；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（4）法律法规规定不能参加事业单位招聘的其他情形人员。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（5）应聘人员不得应聘有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《事业单位人事管理回避规定》（人社部规〔2019〕1号）中应回避情形的岗位；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（6）台儿庄区在编教师不列入考试范围；独立学院、民办院校毕业生不列入考试范围；委托培养、在职培养、定向培养高校毕业生不列入考试范围。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.留学回国人员应聘需要提供哪些材料？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学位认证材料，在面试前与其他材料一并提交审核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“应届毕业生”如何界定？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本次招聘中的“应届毕业生”，是指国内普通高等学校或承担研究生教育任务的科学研究机构中，国家统一招生且就读期间个人档案保管在毕业院校的2020年毕业生。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5、2018年、2019年普通高校毕业生可否以应届毕业生的身份报考专项岗位？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国家统一招生的普通高校毕业生离校时和在择业期内（国家规定择业期为2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6.对学历学位及相关证书取得时间有什么要求？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</w:rPr>
        <w:t>招聘岗位要求的学历、学位证书、教师资格证书等，均须于2020年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</w:rPr>
        <w:t>日前取得；2020届全日制应届毕业生的学历、学位证书须在2020年7月31日前取得（如因新冠肺炎疫情证书延期发放的，以发证时间为准）；对2020届、及2018、2019届尚未落实工作单位的高校毕业生实施“先上岗、再考证”的阶段性措施，可暂不提供教师资格证书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聘用后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与聘用单位约定1年试用期，试用期内未取得教师资格证书的，依法解除聘用合同。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学历学位高于岗位要求的人员能否应聘？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学历学位高于岗位条件要求，专业条件、其他资格条件符合岗位规定的可以应聘。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8.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符合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定向（专项）招聘条件的人员可以应聘非定向（专项）招聘岗位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可以应聘非定向（专项）招聘岗位，但必须符合《简章》及岗位汇总表中规定的招聘条件和岗位要求的资格条件。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9.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应聘人员在网上提供的照片有什么要求？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报名时提供的照片必须是1寸近期正面免冠证件照，JPG格式，20K以下，建议宽120像素左右，高160像素左右，并且与进入面试后资格审查所提供的照片同一底板。应聘人员可使用报名系统提供的“照片审核处理工具”进行照片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10.</w:t>
      </w:r>
      <w:r>
        <w:rPr>
          <w:rFonts w:hint="eastAsia" w:ascii="黑体" w:hAnsi="黑体" w:eastAsia="黑体" w:cs="宋体"/>
          <w:sz w:val="32"/>
          <w:szCs w:val="32"/>
        </w:rPr>
        <w:t>报考面向“大学生退役士兵”职位的考生</w:t>
      </w:r>
      <w:r>
        <w:rPr>
          <w:rFonts w:hint="eastAsia" w:ascii="黑体" w:hAnsi="黑体" w:eastAsia="黑体" w:cs="Malgun Gothic Semilight"/>
          <w:sz w:val="32"/>
          <w:szCs w:val="32"/>
        </w:rPr>
        <w:t>，</w:t>
      </w:r>
      <w:r>
        <w:rPr>
          <w:rFonts w:hint="eastAsia" w:ascii="黑体" w:hAnsi="黑体" w:eastAsia="黑体" w:cs="宋体"/>
          <w:sz w:val="32"/>
          <w:szCs w:val="32"/>
        </w:rPr>
        <w:t>在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报名时还须上传哪些材料</w:t>
      </w:r>
      <w:r>
        <w:rPr>
          <w:rFonts w:hint="eastAsia" w:ascii="黑体" w:hAnsi="黑体" w:eastAsia="黑体" w:cs="Malgun Gothic Semilight"/>
          <w:sz w:val="32"/>
          <w:szCs w:val="32"/>
        </w:rPr>
        <w:t>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报考面向“大学生退役士兵”职位的考生，须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在报名时同时上传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户口簿、入伍通知书、退伍证及参军入伍县级征兵办公室（区市人武部）出具的参军入伍证明。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11.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须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提交哪些证明材料？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进入面试的应聘人员，须在规定的时间，按照招聘岗位要求，提交相关证明材料（原件和复印件，复印件由审核单位留存）及二代身份证、《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年台儿庄区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教育系统公开招聘教师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》、《笔试准考证》、《应聘人员诚信承诺书》及近期1寸同底版免冠照片3张（须与网上报名的照片同一底板）。相关证明材料主要包括：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（1）全日制普通高校毕业生须提交由就业主管机构签发的报到证。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已与用人单位签订就业协议的2020年应届毕业生，还须提交解除协议证明或同意报考证明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国家承认的学历学位证书。学位证书注明的毕业院校及专业须与学历证书相符（网上报名填写专业名称要真实、准确、完整，须与毕业证书完全一致），以及在“学信网”、“学位网”查询并打印本人的学历、学位的证明（学历证明必须是带二维码的《教育部学历证书电子注册备案表》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（3）在职人员、定向委培毕业生应聘的，还须提交有用人管理权限部门或单位出具的《单位同意报考证明》。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（4）留学回国人员应聘的，须提交国家教育部门的学历学位认证。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（5）岗位要求的教师资格证书和“中国教师资格网”查询并打印本人的教师资格证明（2020届、及2018、2019届尚未落实工作单位的高校毕业生可暂不提供）。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（6）报考“面向大学生退役士兵”定向岗位的，须提交相关证明材料（具体材料见第10款）。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（7）香港和澳门居民中的中国公民应聘的，还需提供《港澳居民来往内地通行证》。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（8）2020届全日制应届毕业生暂未发学历、学位证和报到证的，提交学校核发的就业推荐表复印件。因新冠肺炎疫情上述证书在延期发放时间段仍未取得的，取消聘用资格。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12.拟享受减免有关考务费用的农村特困大学生、城市低保人员和残疾人，须将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哪些证明材料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发到指定邮箱？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 w:firstLineChars="200"/>
        <w:jc w:val="both"/>
        <w:textAlignment w:val="auto"/>
        <w:outlineLvl w:val="9"/>
        <w:rPr>
          <w:rFonts w:hint="eastAsia" w:ascii="仿宋_GB2312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 xml:space="preserve">享受国家最低生活保障金的城镇家庭的应聘人员，应提交家庭所在地的县（市、区）民政部门出具的享受最低生活保障的证明和低保证（原件及复印件）；农村特困家庭的报考人员，应提交家庭所在地的县（市、区）扶贫办（部门）出具的特困证明和特困家庭基本情况档案卡（原件及复印件），或者出具由省人力资源社会保障厅、省教育厅核发的《山东省特困家庭毕业生就业服务卡》；残疾人应提交残疾人证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13.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应聘人员是否可以改报其他岗位？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通过资格初审前可更改报考岗位。没有通过资格审查的应聘人员，在报名时间截止前可改报符合条件的其他岗位。应聘取消招聘计划岗位的人员，可在规定时间内改报其他符合条件的岗位。通过资格审查的应聘人员，系统自动禁止该应聘人员改报其他岗位。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填报相关表格、信息时需注意什么？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应聘人员要仔细阅读《简章》及本须知内容，填报的相关表格、信息等必须真实、全面、准确。主要信息填报不实的，按弄虚作假处理；因信息填报不全、错误等导致未通过资格审查的，责任由应聘人员自负。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15.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违纪违规及存在不诚信情形的应聘人员如何处理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严格遵守公开招聘的相关政策规定，遵从事业单位公开招聘主管机关、人事考试机构和事业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16.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是否有指定的考试辅导书和培训班？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本次招聘不指定考试图书和辅导用书，不举办也不授权或委托任何机构举办考试辅导培训班。</w:t>
      </w:r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0F4C"/>
    <w:rsid w:val="03ED20D3"/>
    <w:rsid w:val="04526DFB"/>
    <w:rsid w:val="05E44A57"/>
    <w:rsid w:val="0A1C37FB"/>
    <w:rsid w:val="0CE01937"/>
    <w:rsid w:val="0DA518A9"/>
    <w:rsid w:val="0EA66364"/>
    <w:rsid w:val="14B47531"/>
    <w:rsid w:val="171679A4"/>
    <w:rsid w:val="173D5C66"/>
    <w:rsid w:val="1BBC7F1A"/>
    <w:rsid w:val="212559D6"/>
    <w:rsid w:val="2192460E"/>
    <w:rsid w:val="24B45299"/>
    <w:rsid w:val="2876371B"/>
    <w:rsid w:val="2B707C5A"/>
    <w:rsid w:val="2E3F6801"/>
    <w:rsid w:val="2E710F4C"/>
    <w:rsid w:val="2EED0768"/>
    <w:rsid w:val="323C1C9A"/>
    <w:rsid w:val="385E4278"/>
    <w:rsid w:val="3F4461FD"/>
    <w:rsid w:val="3FFB0257"/>
    <w:rsid w:val="41CD5623"/>
    <w:rsid w:val="42DA27DC"/>
    <w:rsid w:val="45587515"/>
    <w:rsid w:val="475028BA"/>
    <w:rsid w:val="4857726C"/>
    <w:rsid w:val="49191870"/>
    <w:rsid w:val="4DCC3851"/>
    <w:rsid w:val="53AE09C2"/>
    <w:rsid w:val="55885990"/>
    <w:rsid w:val="5BC276FE"/>
    <w:rsid w:val="5DDE06B3"/>
    <w:rsid w:val="5E494431"/>
    <w:rsid w:val="5EA03626"/>
    <w:rsid w:val="60CE65B5"/>
    <w:rsid w:val="611F1D76"/>
    <w:rsid w:val="622368B1"/>
    <w:rsid w:val="64B86A04"/>
    <w:rsid w:val="64D3515D"/>
    <w:rsid w:val="65A27CAB"/>
    <w:rsid w:val="682C5DDF"/>
    <w:rsid w:val="690F57BF"/>
    <w:rsid w:val="69333243"/>
    <w:rsid w:val="6CCE4B9B"/>
    <w:rsid w:val="6EC33080"/>
    <w:rsid w:val="71321835"/>
    <w:rsid w:val="7B6F7072"/>
    <w:rsid w:val="7C3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2020-04-08T09:14:00Z</dcterms:created>
  <dc:creator>简单快乐</dc:creator>
  <cp:lastModifiedBy>Teacher</cp:lastModifiedBy>
  <cp:lastPrinted>2020-05-09T10:56:00Z</cp:lastPrinted>
  <dcterms:modified xsi:type="dcterms:W3CDTF">2020-08-14T09:01:39Z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