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江山市2020年提前批新教师招聘应届生证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明</w:t>
      </w:r>
    </w:p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（供应届生报名参考样表）</w:t>
      </w:r>
    </w:p>
    <w:p>
      <w:pPr>
        <w:spacing w:line="60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707" w:firstLineChars="221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兹有学生，性别，于年月入学，身份证号，系我校（院）专业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（师范类/非师范类）</w:t>
      </w:r>
      <w:r>
        <w:rPr>
          <w:rFonts w:hint="eastAsia" w:ascii="仿宋_GB2312" w:eastAsia="仿宋_GB2312"/>
          <w:color w:val="000000"/>
          <w:sz w:val="32"/>
          <w:szCs w:val="32"/>
        </w:rPr>
        <w:t>的普通高校全日制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（专科/本科/研究生）</w:t>
      </w:r>
      <w:r>
        <w:rPr>
          <w:rFonts w:hint="eastAsia" w:ascii="仿宋_GB2312" w:eastAsia="仿宋_GB2312"/>
          <w:color w:val="000000"/>
          <w:sz w:val="32"/>
          <w:szCs w:val="32"/>
        </w:rPr>
        <w:t>在读学生，学制年。若该生在校期间顺利完成学业，达到学校毕业要求，将于年月毕业，取得相应层次的毕业证书；若该生符合学校学位授予要求，将授予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（学士/硕士）</w:t>
      </w:r>
      <w:r>
        <w:rPr>
          <w:rFonts w:hint="eastAsia" w:ascii="仿宋_GB2312" w:eastAsia="仿宋_GB2312"/>
          <w:color w:val="000000"/>
          <w:sz w:val="32"/>
          <w:szCs w:val="32"/>
        </w:rPr>
        <w:t>学位。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证明人：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（学校/学院公章）</w:t>
      </w:r>
    </w:p>
    <w:p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36AB5"/>
    <w:rsid w:val="120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2019-11-15T13:21:00Z</dcterms:created>
  <dc:creator>石果</dc:creator>
  <cp:lastModifiedBy>石果</cp:lastModifiedBy>
  <dcterms:modified xsi:type="dcterms:W3CDTF">2019-11-15T13:22:56Z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