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Calibri" w:cs="宋体"/>
          <w:color w:val="000000"/>
          <w:kern w:val="0"/>
          <w:szCs w:val="32"/>
        </w:rPr>
      </w:pPr>
      <w:r>
        <w:rPr>
          <w:rFonts w:hint="eastAsia" w:ascii="仿宋_GB2312" w:hAnsi="Calibri" w:cs="宋体"/>
          <w:color w:val="000000"/>
          <w:kern w:val="0"/>
          <w:szCs w:val="32"/>
        </w:rPr>
        <w:t xml:space="preserve">附件1：                           </w:t>
      </w:r>
    </w:p>
    <w:p>
      <w:pPr>
        <w:widowControl/>
        <w:jc w:val="right"/>
        <w:rPr>
          <w:rFonts w:hint="eastAsia" w:ascii="Calibri" w:hAnsi="Calibri" w:eastAsia="宋体" w:cs="宋体"/>
          <w:color w:val="000000"/>
          <w:kern w:val="0"/>
          <w:sz w:val="21"/>
          <w:szCs w:val="21"/>
        </w:rPr>
      </w:pPr>
      <w:r>
        <w:rPr>
          <w:rFonts w:hint="eastAsia" w:ascii="仿宋_GB2312" w:hAnsi="Calibri" w:cs="宋体"/>
          <w:color w:val="000000"/>
          <w:kern w:val="0"/>
          <w:szCs w:val="32"/>
        </w:rPr>
        <w:t>粤教继函〔</w:t>
      </w:r>
      <w:r>
        <w:rPr>
          <w:rFonts w:eastAsia="宋体"/>
          <w:color w:val="000000"/>
          <w:kern w:val="0"/>
          <w:szCs w:val="32"/>
        </w:rPr>
        <w:t>2018</w:t>
      </w:r>
      <w:r>
        <w:rPr>
          <w:rFonts w:hint="eastAsia" w:ascii="仿宋_GB2312" w:hAnsi="Calibri" w:cs="宋体"/>
          <w:color w:val="000000"/>
          <w:kern w:val="0"/>
          <w:szCs w:val="32"/>
        </w:rPr>
        <w:t>〕</w:t>
      </w:r>
      <w:r>
        <w:rPr>
          <w:rFonts w:eastAsia="宋体"/>
          <w:color w:val="000000"/>
          <w:kern w:val="0"/>
          <w:szCs w:val="32"/>
        </w:rPr>
        <w:t>46</w:t>
      </w:r>
      <w:r>
        <w:rPr>
          <w:rFonts w:hint="eastAsia" w:ascii="仿宋_GB2312" w:hAnsi="Calibri" w:cs="宋体"/>
          <w:color w:val="000000"/>
          <w:kern w:val="0"/>
          <w:szCs w:val="32"/>
        </w:rPr>
        <w:t>号</w:t>
      </w:r>
    </w:p>
    <w:p>
      <w:pPr>
        <w:widowControl/>
        <w:spacing w:line="376" w:lineRule="atLeast"/>
        <w:jc w:val="center"/>
        <w:rPr>
          <w:rFonts w:hint="eastAsia" w:ascii="宋体" w:hAnsi="宋体" w:eastAsia="宋体" w:cs="宋体"/>
          <w:b/>
          <w:bCs/>
          <w:color w:val="FF3300"/>
          <w:kern w:val="0"/>
          <w:sz w:val="28"/>
          <w:szCs w:val="28"/>
        </w:rPr>
      </w:pPr>
    </w:p>
    <w:p>
      <w:pPr>
        <w:widowControl/>
        <w:spacing w:line="376" w:lineRule="atLeast"/>
        <w:jc w:val="center"/>
        <w:rPr>
          <w:rFonts w:ascii="宋体" w:hAnsi="宋体" w:eastAsia="宋体" w:cs="宋体"/>
          <w:b/>
          <w:bCs/>
          <w:color w:val="FF3300"/>
          <w:kern w:val="0"/>
          <w:sz w:val="36"/>
          <w:szCs w:val="36"/>
        </w:rPr>
      </w:pPr>
      <w:r>
        <w:rPr>
          <w:rFonts w:hint="eastAsia" w:ascii="宋体" w:hAnsi="宋体" w:eastAsia="宋体" w:cs="宋体"/>
          <w:b/>
          <w:bCs/>
          <w:color w:val="FF3300"/>
          <w:kern w:val="0"/>
          <w:sz w:val="36"/>
          <w:szCs w:val="36"/>
        </w:rPr>
        <w:t>广东省教育厅关于做好2018年下半年中小学教师资格认定和定期注册工作的通知</w:t>
      </w:r>
    </w:p>
    <w:p>
      <w:pPr>
        <w:widowControl/>
        <w:spacing w:line="326" w:lineRule="atLeast"/>
        <w:jc w:val="center"/>
        <w:rPr>
          <w:rFonts w:hint="eastAsia" w:ascii="宋体" w:hAnsi="宋体" w:eastAsia="宋体" w:cs="宋体"/>
          <w:color w:val="666666"/>
          <w:kern w:val="0"/>
          <w:sz w:val="15"/>
          <w:szCs w:val="15"/>
        </w:rPr>
      </w:pP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"分享到微信"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"分享到新浪微博"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"分享到腾讯微博"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"分享到QQ空间"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"分享到QQ好友"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r>
        <w:rPr>
          <w:rFonts w:ascii="宋体" w:hAnsi="宋体" w:eastAsia="宋体" w:cs="宋体"/>
          <w:color w:val="666666"/>
          <w:kern w:val="0"/>
          <w:sz w:val="15"/>
        </w:rPr>
        <w:fldChar w:fldCharType="begin"/>
      </w:r>
      <w:r>
        <w:rPr>
          <w:rFonts w:ascii="宋体" w:hAnsi="宋体" w:eastAsia="宋体" w:cs="宋体"/>
          <w:color w:val="666666"/>
          <w:kern w:val="0"/>
          <w:sz w:val="15"/>
        </w:rPr>
        <w:instrText xml:space="preserve"> HYPERLINK "http://www.gdhed.edu.cn/publicfiles/business/htmlfiles/gdjyt/tzgg/201809/520648.html" \o "分享到人人网" </w:instrText>
      </w:r>
      <w:r>
        <w:rPr>
          <w:rFonts w:ascii="宋体" w:hAnsi="宋体" w:eastAsia="宋体" w:cs="宋体"/>
          <w:color w:val="666666"/>
          <w:kern w:val="0"/>
          <w:sz w:val="15"/>
        </w:rPr>
        <w:fldChar w:fldCharType="separate"/>
      </w:r>
      <w:r>
        <w:rPr>
          <w:rFonts w:ascii="宋体" w:hAnsi="宋体" w:eastAsia="宋体" w:cs="宋体"/>
          <w:color w:val="666666"/>
          <w:kern w:val="0"/>
          <w:sz w:val="15"/>
        </w:rPr>
        <w:fldChar w:fldCharType="end"/>
      </w:r>
    </w:p>
    <w:p>
      <w:pPr>
        <w:widowControl/>
        <w:jc w:val="right"/>
        <w:rPr>
          <w:rFonts w:hint="eastAsia" w:ascii="Calibri" w:hAnsi="Calibri" w:eastAsia="宋体" w:cs="宋体"/>
          <w:color w:val="000000"/>
          <w:kern w:val="0"/>
          <w:sz w:val="21"/>
          <w:szCs w:val="21"/>
        </w:rPr>
      </w:pPr>
      <w:r>
        <w:rPr>
          <w:rFonts w:ascii="Calibri" w:hAnsi="Calibri" w:eastAsia="宋体" w:cs="宋体"/>
          <w:color w:val="000000"/>
          <w:kern w:val="0"/>
          <w:sz w:val="21"/>
          <w:szCs w:val="21"/>
        </w:rPr>
        <w:t>         </w:t>
      </w:r>
      <w:r>
        <w:rPr>
          <w:rFonts w:ascii="Calibri" w:hAnsi="Calibri" w:eastAsia="宋体" w:cs="宋体"/>
          <w:color w:val="000000"/>
          <w:kern w:val="0"/>
          <w:sz w:val="21"/>
        </w:rPr>
        <w:t> </w:t>
      </w:r>
    </w:p>
    <w:p>
      <w:pPr>
        <w:widowControl/>
        <w:spacing w:line="660" w:lineRule="atLeast"/>
        <w:rPr>
          <w:rFonts w:ascii="Calibri" w:hAnsi="Calibri" w:eastAsia="宋体" w:cs="宋体"/>
          <w:color w:val="000000"/>
          <w:kern w:val="0"/>
          <w:sz w:val="21"/>
          <w:szCs w:val="21"/>
        </w:rPr>
      </w:pPr>
      <w:r>
        <w:rPr>
          <w:rFonts w:hint="eastAsia" w:ascii="仿宋_GB2312" w:hAnsi="Calibri" w:cs="宋体"/>
          <w:color w:val="000000"/>
          <w:kern w:val="0"/>
          <w:szCs w:val="32"/>
        </w:rPr>
        <w:t>各地级以上市教育局：</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根据教育部教师资格认定指导中心《关于</w:t>
      </w:r>
      <w:bookmarkStart w:id="0" w:name="_GoBack"/>
      <w:bookmarkEnd w:id="0"/>
      <w:r>
        <w:rPr>
          <w:rFonts w:hint="eastAsia" w:ascii="仿宋_GB2312" w:hAnsi="Calibri" w:cs="宋体"/>
          <w:color w:val="000000"/>
          <w:kern w:val="0"/>
          <w:szCs w:val="32"/>
        </w:rPr>
        <w:t>做好</w:t>
      </w:r>
      <w:r>
        <w:rPr>
          <w:rFonts w:eastAsia="宋体"/>
          <w:color w:val="000000"/>
          <w:kern w:val="0"/>
          <w:szCs w:val="32"/>
        </w:rPr>
        <w:t>2018</w:t>
      </w:r>
      <w:r>
        <w:rPr>
          <w:rFonts w:hint="eastAsia" w:ascii="仿宋_GB2312" w:hAnsi="Calibri" w:cs="宋体"/>
          <w:color w:val="000000"/>
          <w:kern w:val="0"/>
          <w:szCs w:val="32"/>
        </w:rPr>
        <w:t>年教师资格制度实施工作的通知》（教资字〔</w:t>
      </w:r>
      <w:r>
        <w:rPr>
          <w:rFonts w:eastAsia="宋体"/>
          <w:color w:val="000000"/>
          <w:kern w:val="0"/>
          <w:szCs w:val="32"/>
        </w:rPr>
        <w:t>2018</w:t>
      </w:r>
      <w:r>
        <w:rPr>
          <w:rFonts w:hint="eastAsia" w:ascii="仿宋_GB2312" w:hAnsi="Calibri" w:cs="宋体"/>
          <w:color w:val="000000"/>
          <w:kern w:val="0"/>
          <w:szCs w:val="32"/>
        </w:rPr>
        <w:t>〕</w:t>
      </w:r>
      <w:r>
        <w:rPr>
          <w:rFonts w:eastAsia="宋体"/>
          <w:color w:val="000000"/>
          <w:kern w:val="0"/>
          <w:szCs w:val="32"/>
        </w:rPr>
        <w:t>1</w:t>
      </w:r>
      <w:r>
        <w:rPr>
          <w:rFonts w:hint="eastAsia" w:ascii="仿宋_GB2312" w:hAnsi="Calibri" w:cs="宋体"/>
          <w:color w:val="000000"/>
          <w:kern w:val="0"/>
          <w:szCs w:val="32"/>
        </w:rPr>
        <w:t>号）要求，为做好我省</w:t>
      </w:r>
      <w:r>
        <w:rPr>
          <w:rFonts w:eastAsia="宋体"/>
          <w:color w:val="000000"/>
          <w:kern w:val="0"/>
          <w:szCs w:val="32"/>
        </w:rPr>
        <w:t>2018</w:t>
      </w:r>
      <w:r>
        <w:rPr>
          <w:rFonts w:hint="eastAsia" w:ascii="仿宋_GB2312" w:hAnsi="Calibri" w:cs="宋体"/>
          <w:color w:val="000000"/>
          <w:kern w:val="0"/>
          <w:szCs w:val="32"/>
        </w:rPr>
        <w:t>年下半年中小学教师（含中等职业学校、幼儿园教师）资格认定和定期注册工作，现就有关要求通知如下：</w:t>
      </w:r>
    </w:p>
    <w:p>
      <w:pPr>
        <w:widowControl/>
        <w:spacing w:line="660" w:lineRule="atLeast"/>
        <w:ind w:firstLine="640"/>
        <w:rPr>
          <w:rFonts w:ascii="Calibri" w:hAnsi="Calibri" w:eastAsia="宋体" w:cs="宋体"/>
          <w:color w:val="000000"/>
          <w:kern w:val="0"/>
          <w:sz w:val="21"/>
          <w:szCs w:val="21"/>
        </w:rPr>
      </w:pPr>
      <w:r>
        <w:rPr>
          <w:rFonts w:hint="eastAsia" w:ascii="黑体" w:hAnsi="Calibri" w:eastAsia="黑体" w:cs="宋体"/>
          <w:color w:val="000000"/>
          <w:kern w:val="0"/>
          <w:szCs w:val="32"/>
        </w:rPr>
        <w:t>一、中小学教师资格认定工作</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（一）认定范围</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1.2016年5月31日以前入学，符合申请直接认定与所学专业、学段相对应教师资格的全日制幼儿师范学校师范毕业生、全日制普通高等学校师范毕业生和全日制教育硕（博）士。</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2.持教育部考试中心颁发的《中小学教师资格考试合格证明》且合格证明在有效期内的人员。</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（二）认定条件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申请认定教师资格的人员，应符合《教师资格条例》规定的认定条件，未达到国家法定退休年龄，具有广东户籍或人事（劳动）关系在广东。</w:t>
      </w:r>
    </w:p>
    <w:p>
      <w:pPr>
        <w:widowControl/>
        <w:spacing w:line="660" w:lineRule="atLeast"/>
        <w:ind w:firstLine="640"/>
        <w:rPr>
          <w:rFonts w:ascii="Calibri" w:hAnsi="Calibri" w:eastAsia="宋体" w:cs="宋体"/>
          <w:color w:val="000000"/>
          <w:kern w:val="0"/>
          <w:sz w:val="21"/>
          <w:szCs w:val="21"/>
        </w:rPr>
      </w:pPr>
      <w:r>
        <w:rPr>
          <w:rFonts w:hint="eastAsia" w:ascii="华文楷体" w:hAnsi="Calibri" w:eastAsia="华文楷体" w:cs="宋体"/>
          <w:color w:val="000000"/>
          <w:kern w:val="0"/>
          <w:szCs w:val="32"/>
        </w:rPr>
        <w:t>1.思想品德条件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拥护中国共产党的领导，热爱社会主义祖国，坚持党的基本路线，有良好的政治素质和道德品质，遵守宪法和法律，热爱教育事业，履行《教师法》规定的义务，遵守教师职业道德。</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2.</w:t>
      </w:r>
      <w:r>
        <w:rPr>
          <w:rFonts w:hint="eastAsia" w:ascii="楷体_GB2312" w:hAnsi="Calibri" w:eastAsia="楷体_GB2312" w:cs="宋体"/>
          <w:color w:val="000000"/>
          <w:kern w:val="0"/>
          <w:szCs w:val="32"/>
        </w:rPr>
        <w:t>学历条件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（1）申请认定幼儿园教师资格，必须具备幼儿师范学校毕业及以上学历。</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2</w:t>
      </w:r>
      <w:r>
        <w:rPr>
          <w:rFonts w:hint="eastAsia" w:ascii="仿宋_GB2312" w:hAnsi="Calibri" w:cs="宋体"/>
          <w:color w:val="000000"/>
          <w:kern w:val="0"/>
          <w:szCs w:val="32"/>
        </w:rPr>
        <w:t>）申请认定小学教师资格，必须具备中等师范学校毕业及以上学历。</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3</w:t>
      </w:r>
      <w:r>
        <w:rPr>
          <w:rFonts w:hint="eastAsia" w:ascii="仿宋_GB2312" w:hAnsi="Calibri" w:cs="宋体"/>
          <w:color w:val="000000"/>
          <w:kern w:val="0"/>
          <w:szCs w:val="32"/>
        </w:rPr>
        <w:t>）申请认定初级中学教师资格，必须具备高等师范专科学校或者其他大学专科毕业及以上学历。</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4</w:t>
      </w:r>
      <w:r>
        <w:rPr>
          <w:rFonts w:hint="eastAsia" w:ascii="仿宋_GB2312" w:hAnsi="Calibri" w:cs="宋体"/>
          <w:color w:val="000000"/>
          <w:kern w:val="0"/>
          <w:szCs w:val="32"/>
        </w:rPr>
        <w:t>）申请认定高级中学教师资格，必须具备高等师范院校本科或其他大学本科毕业及以上学历。</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5</w:t>
      </w:r>
      <w:r>
        <w:rPr>
          <w:rFonts w:hint="eastAsia" w:ascii="仿宋_GB2312" w:hAnsi="Calibri" w:cs="宋体"/>
          <w:color w:val="000000"/>
          <w:kern w:val="0"/>
          <w:szCs w:val="32"/>
        </w:rPr>
        <w:t>）申请认定中等职业学校教师资格（包括中等专业学校、技工学校、职业高级中学文化课、专业课教师资格），必须具备高等师范院校本科或者其他大学本科毕业及以上学历。</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6</w:t>
      </w:r>
      <w:r>
        <w:rPr>
          <w:rFonts w:hint="eastAsia" w:ascii="仿宋_GB2312" w:hAnsi="Calibri" w:cs="宋体"/>
          <w:color w:val="000000"/>
          <w:kern w:val="0"/>
          <w:szCs w:val="32"/>
        </w:rPr>
        <w:t>）申请认定中等职业学校实习指导教师资格（包括中等专业学校、技工学校、职业高级中学实习指导教师资格），必须具备中等职业学校毕业及以上学历，同时应具有初级及以上专业技术职务或中级以上工人技术等级证书。</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3.</w:t>
      </w:r>
      <w:r>
        <w:rPr>
          <w:rFonts w:hint="eastAsia" w:ascii="楷体_GB2312" w:hAnsi="Calibri" w:eastAsia="楷体_GB2312" w:cs="宋体"/>
          <w:color w:val="000000"/>
          <w:kern w:val="0"/>
          <w:szCs w:val="32"/>
        </w:rPr>
        <w:t>身体条件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具有良好的身体素质和心理素质，无传染性疾病，无精神病史，能适应教育教学工作的需要。按照《广东省教师资格申请人员体格检查标准（</w:t>
      </w:r>
      <w:r>
        <w:rPr>
          <w:rFonts w:eastAsia="宋体"/>
          <w:color w:val="000000"/>
          <w:kern w:val="0"/>
          <w:szCs w:val="32"/>
        </w:rPr>
        <w:t>2013</w:t>
      </w:r>
      <w:r>
        <w:rPr>
          <w:rFonts w:hint="eastAsia" w:ascii="仿宋_GB2312" w:hAnsi="Calibri" w:cs="宋体"/>
          <w:color w:val="000000"/>
          <w:kern w:val="0"/>
          <w:szCs w:val="32"/>
        </w:rPr>
        <w:t>年修订）》（粤教继函〔</w:t>
      </w:r>
      <w:r>
        <w:rPr>
          <w:rFonts w:eastAsia="宋体"/>
          <w:color w:val="000000"/>
          <w:kern w:val="0"/>
          <w:szCs w:val="32"/>
        </w:rPr>
        <w:t>2013</w:t>
      </w:r>
      <w:r>
        <w:rPr>
          <w:rFonts w:hint="eastAsia" w:ascii="仿宋_GB2312" w:hAnsi="Calibri" w:cs="宋体"/>
          <w:color w:val="000000"/>
          <w:kern w:val="0"/>
          <w:szCs w:val="32"/>
        </w:rPr>
        <w:t>〕</w:t>
      </w:r>
      <w:r>
        <w:rPr>
          <w:rFonts w:eastAsia="宋体"/>
          <w:color w:val="000000"/>
          <w:kern w:val="0"/>
          <w:szCs w:val="32"/>
        </w:rPr>
        <w:t>1</w:t>
      </w:r>
      <w:r>
        <w:rPr>
          <w:rFonts w:hint="eastAsia" w:ascii="仿宋_GB2312" w:hAnsi="Calibri" w:cs="宋体"/>
          <w:color w:val="000000"/>
          <w:kern w:val="0"/>
          <w:szCs w:val="32"/>
        </w:rPr>
        <w:t>号），经教师资格认定机构指定的县级以上医院体检合格。</w:t>
      </w:r>
    </w:p>
    <w:p>
      <w:pPr>
        <w:widowControl/>
        <w:spacing w:line="660" w:lineRule="atLeast"/>
        <w:ind w:firstLine="640"/>
        <w:rPr>
          <w:rFonts w:ascii="Calibri" w:hAnsi="Calibri" w:eastAsia="宋体" w:cs="宋体"/>
          <w:color w:val="000000"/>
          <w:kern w:val="0"/>
          <w:sz w:val="21"/>
          <w:szCs w:val="21"/>
        </w:rPr>
      </w:pPr>
      <w:r>
        <w:rPr>
          <w:rFonts w:hint="eastAsia" w:ascii="楷体_GB2312" w:hAnsi="Calibri" w:eastAsia="楷体_GB2312" w:cs="宋体"/>
          <w:color w:val="000000"/>
          <w:kern w:val="0"/>
          <w:szCs w:val="32"/>
        </w:rPr>
        <w:t>4.普通话水平</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普通话水平应当达到国家语言文字工作委员会颁布的《普通话水平测试等级标准》二级乙等及以上标准。</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（三）认定时间</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1.</w:t>
      </w:r>
      <w:r>
        <w:rPr>
          <w:rFonts w:hint="eastAsia" w:ascii="仿宋_GB2312" w:hAnsi="Calibri" w:cs="宋体"/>
          <w:color w:val="000000"/>
          <w:kern w:val="0"/>
          <w:szCs w:val="32"/>
        </w:rPr>
        <w:t>网上申报（</w:t>
      </w:r>
      <w:r>
        <w:rPr>
          <w:rFonts w:eastAsia="宋体"/>
          <w:color w:val="000000"/>
          <w:kern w:val="0"/>
          <w:szCs w:val="32"/>
        </w:rPr>
        <w:t>9</w:t>
      </w:r>
      <w:r>
        <w:rPr>
          <w:rFonts w:hint="eastAsia" w:ascii="仿宋_GB2312" w:hAnsi="Calibri" w:cs="宋体"/>
          <w:color w:val="000000"/>
          <w:kern w:val="0"/>
          <w:szCs w:val="32"/>
        </w:rPr>
        <w:t>月</w:t>
      </w:r>
      <w:r>
        <w:rPr>
          <w:rFonts w:eastAsia="宋体"/>
          <w:color w:val="000000"/>
          <w:kern w:val="0"/>
          <w:szCs w:val="32"/>
        </w:rPr>
        <w:t>11</w:t>
      </w:r>
      <w:r>
        <w:rPr>
          <w:rFonts w:hint="eastAsia" w:ascii="仿宋_GB2312" w:hAnsi="Calibri" w:cs="宋体"/>
          <w:color w:val="000000"/>
          <w:kern w:val="0"/>
          <w:szCs w:val="32"/>
        </w:rPr>
        <w:t>日至</w:t>
      </w:r>
      <w:r>
        <w:rPr>
          <w:rFonts w:eastAsia="宋体"/>
          <w:color w:val="000000"/>
          <w:kern w:val="0"/>
          <w:szCs w:val="32"/>
        </w:rPr>
        <w:t>9</w:t>
      </w:r>
      <w:r>
        <w:rPr>
          <w:rFonts w:hint="eastAsia" w:ascii="仿宋_GB2312" w:hAnsi="Calibri" w:cs="宋体"/>
          <w:color w:val="000000"/>
          <w:kern w:val="0"/>
          <w:szCs w:val="32"/>
        </w:rPr>
        <w:t>月</w:t>
      </w:r>
      <w:r>
        <w:rPr>
          <w:rFonts w:eastAsia="宋体"/>
          <w:color w:val="000000"/>
          <w:kern w:val="0"/>
          <w:szCs w:val="32"/>
        </w:rPr>
        <w:t>19</w:t>
      </w:r>
      <w:r>
        <w:rPr>
          <w:rFonts w:hint="eastAsia" w:ascii="仿宋_GB2312" w:hAnsi="Calibri" w:cs="宋体"/>
          <w:color w:val="000000"/>
          <w:kern w:val="0"/>
          <w:szCs w:val="32"/>
        </w:rPr>
        <w:t>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申请人在规定的时间内，登录“中国教师资格网”（</w:t>
      </w:r>
      <w:r>
        <w:rPr>
          <w:rFonts w:eastAsia="宋体"/>
          <w:color w:val="000000"/>
          <w:kern w:val="0"/>
          <w:szCs w:val="32"/>
        </w:rPr>
        <w:t>http://www.jszg.edu.cn</w:t>
      </w:r>
      <w:r>
        <w:rPr>
          <w:rFonts w:hint="eastAsia" w:ascii="仿宋_GB2312" w:hAnsi="Calibri" w:cs="宋体"/>
          <w:color w:val="000000"/>
          <w:kern w:val="0"/>
          <w:szCs w:val="32"/>
        </w:rPr>
        <w:t>）如实填写教师资格认定信息，并打印《教师资格认定申请表》。其中：</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1</w:t>
      </w:r>
      <w:r>
        <w:rPr>
          <w:rFonts w:hint="eastAsia" w:ascii="仿宋_GB2312" w:hAnsi="Calibri" w:cs="宋体"/>
          <w:color w:val="000000"/>
          <w:kern w:val="0"/>
          <w:szCs w:val="32"/>
        </w:rPr>
        <w:t>）持教育部考试中心颁发的《中小学教师资格考试合格证明》申请人选择“全国统考合格申请人网报入口”。</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w:t>
      </w:r>
      <w:r>
        <w:rPr>
          <w:rFonts w:eastAsia="宋体"/>
          <w:color w:val="000000"/>
          <w:kern w:val="0"/>
          <w:szCs w:val="32"/>
        </w:rPr>
        <w:t>2</w:t>
      </w:r>
      <w:r>
        <w:rPr>
          <w:rFonts w:hint="eastAsia" w:ascii="仿宋_GB2312" w:hAnsi="Calibri" w:cs="宋体"/>
          <w:color w:val="000000"/>
          <w:kern w:val="0"/>
          <w:szCs w:val="32"/>
        </w:rPr>
        <w:t>）其他申请人选择“未参加全国统考申请人网报入口”。</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2.</w:t>
      </w:r>
      <w:r>
        <w:rPr>
          <w:rFonts w:hint="eastAsia" w:ascii="仿宋_GB2312" w:hAnsi="Calibri" w:cs="宋体"/>
          <w:color w:val="000000"/>
          <w:kern w:val="0"/>
          <w:szCs w:val="32"/>
        </w:rPr>
        <w:t>受理认定（</w:t>
      </w:r>
      <w:r>
        <w:rPr>
          <w:rFonts w:eastAsia="宋体"/>
          <w:color w:val="000000"/>
          <w:kern w:val="0"/>
          <w:szCs w:val="32"/>
        </w:rPr>
        <w:t>9</w:t>
      </w:r>
      <w:r>
        <w:rPr>
          <w:rFonts w:hint="eastAsia" w:ascii="仿宋_GB2312" w:hAnsi="Calibri" w:cs="宋体"/>
          <w:color w:val="000000"/>
          <w:kern w:val="0"/>
          <w:szCs w:val="32"/>
        </w:rPr>
        <w:t>月</w:t>
      </w:r>
      <w:r>
        <w:rPr>
          <w:rFonts w:eastAsia="宋体"/>
          <w:color w:val="000000"/>
          <w:kern w:val="0"/>
          <w:szCs w:val="32"/>
        </w:rPr>
        <w:t>20</w:t>
      </w:r>
      <w:r>
        <w:rPr>
          <w:rFonts w:hint="eastAsia" w:ascii="仿宋_GB2312" w:hAnsi="Calibri" w:cs="宋体"/>
          <w:color w:val="000000"/>
          <w:kern w:val="0"/>
          <w:szCs w:val="32"/>
        </w:rPr>
        <w:t>日至</w:t>
      </w:r>
      <w:r>
        <w:rPr>
          <w:rFonts w:eastAsia="宋体"/>
          <w:color w:val="000000"/>
          <w:kern w:val="0"/>
          <w:szCs w:val="32"/>
        </w:rPr>
        <w:t>9</w:t>
      </w:r>
      <w:r>
        <w:rPr>
          <w:rFonts w:hint="eastAsia" w:ascii="仿宋_GB2312" w:hAnsi="Calibri" w:cs="宋体"/>
          <w:color w:val="000000"/>
          <w:kern w:val="0"/>
          <w:szCs w:val="32"/>
        </w:rPr>
        <w:t>月</w:t>
      </w:r>
      <w:r>
        <w:rPr>
          <w:rFonts w:eastAsia="宋体"/>
          <w:color w:val="000000"/>
          <w:kern w:val="0"/>
          <w:szCs w:val="32"/>
        </w:rPr>
        <w:t>30</w:t>
      </w:r>
      <w:r>
        <w:rPr>
          <w:rFonts w:hint="eastAsia" w:ascii="仿宋_GB2312" w:hAnsi="Calibri" w:cs="宋体"/>
          <w:color w:val="000000"/>
          <w:kern w:val="0"/>
          <w:szCs w:val="32"/>
        </w:rPr>
        <w:t>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各级认定机构在规定的时间内，对申请人提供的相关认定材料进行现场审核和网上确认，并于</w:t>
      </w:r>
      <w:r>
        <w:rPr>
          <w:rFonts w:eastAsia="宋体"/>
          <w:color w:val="000000"/>
          <w:kern w:val="0"/>
        </w:rPr>
        <w:t> </w:t>
      </w:r>
      <w:r>
        <w:rPr>
          <w:rFonts w:eastAsia="宋体"/>
          <w:color w:val="000000"/>
          <w:kern w:val="0"/>
          <w:szCs w:val="32"/>
        </w:rPr>
        <w:t>10</w:t>
      </w:r>
      <w:r>
        <w:rPr>
          <w:rFonts w:hint="eastAsia" w:ascii="仿宋_GB2312"/>
          <w:color w:val="000000"/>
          <w:kern w:val="0"/>
          <w:szCs w:val="32"/>
        </w:rPr>
        <w:t>月</w:t>
      </w:r>
      <w:r>
        <w:rPr>
          <w:rFonts w:eastAsia="宋体"/>
          <w:color w:val="000000"/>
          <w:kern w:val="0"/>
          <w:szCs w:val="32"/>
        </w:rPr>
        <w:t>23</w:t>
      </w:r>
      <w:r>
        <w:rPr>
          <w:rFonts w:hint="eastAsia" w:ascii="仿宋_GB2312"/>
          <w:color w:val="000000"/>
          <w:kern w:val="0"/>
          <w:szCs w:val="32"/>
        </w:rPr>
        <w:t>日前完成</w:t>
      </w:r>
      <w:r>
        <w:rPr>
          <w:rFonts w:hint="eastAsia" w:ascii="仿宋_GB2312" w:hAnsi="Calibri" w:cs="宋体"/>
          <w:color w:val="000000"/>
          <w:kern w:val="0"/>
          <w:szCs w:val="32"/>
        </w:rPr>
        <w:t>所有数据审核和生成证书编号。</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（四）提交材料</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申请人员须在规定的受理期限内，向本人户籍或人事（劳动）关系所在地教师资格认定机构提供以下教师资格认定相关材料：</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1.《教师资格认定申请表》一式2份；</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2.身份证原件和复印件；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3.学历证书原件、学历证书复印件和学历鉴定证明。学历鉴定证明可以是《中国高等教育学历认证报告》、《教育部学历证书电子注册备案表》或《国外学历学位认证书》。</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4.教育行政部门指定的县级以上医院出具的体格检查合格证明；</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5.普通话水平测试等级证书原件和复印件；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6.思想品德情况鉴定；</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7.</w:t>
      </w:r>
      <w:r>
        <w:rPr>
          <w:rFonts w:hint="eastAsia" w:ascii="仿宋_GB2312" w:hAnsi="Calibri" w:cs="宋体"/>
          <w:color w:val="000000"/>
          <w:kern w:val="0"/>
          <w:szCs w:val="32"/>
        </w:rPr>
        <w:t>师范毕业生提供教育学、心理学和教学实践课程成绩证明。参加全国教师资格考试成绩合格人员提供《中小学教师资格考试合格证明》，考试合格证明由申请人自行登录“中小学教师资格考试网”（</w:t>
      </w:r>
      <w:r>
        <w:rPr>
          <w:rFonts w:eastAsia="宋体"/>
          <w:color w:val="000000"/>
          <w:kern w:val="0"/>
          <w:szCs w:val="32"/>
        </w:rPr>
        <w:t>http://ntce.neea.edu.cn</w:t>
      </w:r>
      <w:r>
        <w:rPr>
          <w:rFonts w:hint="eastAsia" w:ascii="仿宋_GB2312" w:hAnsi="Calibri" w:cs="宋体"/>
          <w:color w:val="000000"/>
          <w:kern w:val="0"/>
          <w:szCs w:val="32"/>
        </w:rPr>
        <w:t>）下载打印；</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8.</w:t>
      </w:r>
      <w:r>
        <w:rPr>
          <w:rFonts w:hint="eastAsia" w:ascii="仿宋_GB2312" w:hAnsi="Calibri" w:cs="宋体"/>
          <w:color w:val="000000"/>
          <w:kern w:val="0"/>
        </w:rPr>
        <w:t> </w:t>
      </w:r>
      <w:r>
        <w:rPr>
          <w:rFonts w:hint="eastAsia" w:ascii="仿宋_GB2312" w:hAnsi="Calibri" w:cs="宋体"/>
          <w:color w:val="000000"/>
          <w:kern w:val="0"/>
          <w:szCs w:val="32"/>
        </w:rPr>
        <w:t>在户籍所在地申请认定教师资格需提供户口簿原件和复印件。在非户籍所在地申请认定教师资格需提供人事（劳动）关系在认定机构所在地的证明材料或居住证；</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9.</w:t>
      </w:r>
      <w:r>
        <w:rPr>
          <w:rFonts w:hint="eastAsia" w:ascii="仿宋_GB2312" w:hAnsi="Calibri" w:cs="宋体"/>
          <w:color w:val="000000"/>
          <w:kern w:val="0"/>
          <w:szCs w:val="32"/>
        </w:rPr>
        <w:t>近期小</w:t>
      </w:r>
      <w:r>
        <w:rPr>
          <w:rFonts w:eastAsia="宋体"/>
          <w:color w:val="000000"/>
          <w:kern w:val="0"/>
          <w:szCs w:val="32"/>
        </w:rPr>
        <w:t>1</w:t>
      </w:r>
      <w:r>
        <w:rPr>
          <w:rFonts w:hint="eastAsia" w:ascii="仿宋_GB2312" w:hAnsi="Calibri" w:cs="宋体"/>
          <w:color w:val="000000"/>
          <w:kern w:val="0"/>
          <w:szCs w:val="32"/>
        </w:rPr>
        <w:t>寸免冠半身正面彩色照片</w:t>
      </w:r>
      <w:r>
        <w:rPr>
          <w:rFonts w:eastAsia="宋体"/>
          <w:color w:val="000000"/>
          <w:kern w:val="0"/>
          <w:szCs w:val="32"/>
        </w:rPr>
        <w:t>1</w:t>
      </w:r>
      <w:r>
        <w:rPr>
          <w:rFonts w:hint="eastAsia" w:ascii="仿宋_GB2312" w:hAnsi="Calibri" w:cs="宋体"/>
          <w:color w:val="000000"/>
          <w:kern w:val="0"/>
          <w:szCs w:val="32"/>
        </w:rPr>
        <w:t>张（与申请表和体检表上的照片同底）；</w:t>
      </w:r>
    </w:p>
    <w:p>
      <w:pPr>
        <w:widowControl/>
        <w:spacing w:line="660" w:lineRule="atLeast"/>
        <w:ind w:firstLine="640"/>
        <w:rPr>
          <w:rFonts w:ascii="Calibri" w:hAnsi="Calibri" w:eastAsia="宋体" w:cs="宋体"/>
          <w:color w:val="000000"/>
          <w:kern w:val="0"/>
          <w:sz w:val="21"/>
          <w:szCs w:val="21"/>
        </w:rPr>
      </w:pPr>
      <w:r>
        <w:rPr>
          <w:rFonts w:eastAsia="宋体"/>
          <w:color w:val="000000"/>
          <w:kern w:val="0"/>
          <w:szCs w:val="32"/>
        </w:rPr>
        <w:t>10.</w:t>
      </w:r>
      <w:r>
        <w:rPr>
          <w:rFonts w:hint="eastAsia" w:ascii="仿宋_GB2312" w:hAnsi="Calibri" w:cs="宋体"/>
          <w:color w:val="000000"/>
          <w:kern w:val="0"/>
          <w:szCs w:val="32"/>
        </w:rPr>
        <w:t>申请认定中等职业学校实习指导教师资格的人员，需提供专业技术职务证书或工人技术等级证书原件和复印件。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以上证明（证书）材料复印件由教师资格认定机构留存，原件审核后退还申请人。</w:t>
      </w:r>
    </w:p>
    <w:p>
      <w:pPr>
        <w:widowControl/>
        <w:spacing w:line="660" w:lineRule="atLeast"/>
        <w:ind w:firstLine="640"/>
        <w:rPr>
          <w:rFonts w:ascii="Calibri" w:hAnsi="Calibri" w:eastAsia="宋体" w:cs="宋体"/>
          <w:color w:val="000000"/>
          <w:kern w:val="0"/>
          <w:sz w:val="21"/>
          <w:szCs w:val="21"/>
        </w:rPr>
      </w:pPr>
      <w:r>
        <w:rPr>
          <w:rFonts w:hint="eastAsia" w:ascii="黑体" w:hAnsi="Calibri" w:eastAsia="黑体" w:cs="宋体"/>
          <w:color w:val="000000"/>
          <w:kern w:val="0"/>
          <w:szCs w:val="32"/>
        </w:rPr>
        <w:t>二、中小学教师资格定期注册工作</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（一）网上报名（10月25日至11月2日）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各学校组织参加定期注册的教师在规定的时间内登录中国教师资格网（http://www.jszg.edu.cn）如实填报定期注册数据，打印《教师资格定期注册申请表》。首次定期注册合格，须具备下列条件：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1.取得与教学岗位相应的教师资格；</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2.普通中小学、中等职业学校和幼儿园在岗教师；</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3.遵守国家法律、法规，履行《教师法》规定的义务，遵守《中小学教师职业道德规范》，有良好的师德表现，申请首次注册前一年度师德考核为合格以上等次；</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4.具有良好的身体素质和心理素质，能适应教育教学工作的需要；</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5.首次任教人员须试用期满且考核合格。</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（二）现场确认（11月3日至11月9日）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已完成网上报名的教师需到定期注册确认点进行现场确认。各市、县（区）教育局要按照“相对集中、就近便利”的原则设置确认点，以学校为单位组织本校教师到确认点进行现场确认。首次定期注册现场确认须提交如下材料：</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1.《教师资格定期注册申请表》一式2份；</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2.《教师资格证书》；</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3.与教育行政部门或任教学校签订的有效聘用合同；</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4.任教学校出具的师德表现证明；</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5.最近一年的年度考核合格证明或试用期考核合格证明。</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（三）初审和公示（11月10日至11月25日）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定期注册初审机构（区、县教育局）对已完成定期注册现场确认的申请人进行初审。初审结果在学校内公示7天。</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（四）复核（11月26日至12月3日）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定期注册复核机构（地级市教育局）对已完成定期注册初审的申请人进行复核。</w:t>
      </w:r>
    </w:p>
    <w:p>
      <w:pPr>
        <w:widowControl/>
        <w:spacing w:line="660" w:lineRule="atLeast"/>
        <w:ind w:firstLine="643"/>
        <w:rPr>
          <w:rFonts w:ascii="Calibri" w:hAnsi="Calibri" w:eastAsia="宋体" w:cs="宋体"/>
          <w:color w:val="000000"/>
          <w:kern w:val="0"/>
          <w:sz w:val="21"/>
          <w:szCs w:val="21"/>
        </w:rPr>
      </w:pPr>
      <w:r>
        <w:rPr>
          <w:rFonts w:hint="eastAsia" w:ascii="仿宋_GB2312" w:hAnsi="Calibri" w:cs="宋体"/>
          <w:b/>
          <w:bCs/>
          <w:color w:val="000000"/>
          <w:kern w:val="0"/>
          <w:szCs w:val="32"/>
        </w:rPr>
        <w:t>（五）终审（12月4日至12月10日）</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定期注册终审机构（省教育厅）对已完成定期注册复核的申请人进行终审。</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广东省教师资格认定咨询电话：020-37628372。全省各教师资格认定机构联系方式见附件。</w:t>
      </w:r>
    </w:p>
    <w:p>
      <w:pPr>
        <w:widowControl/>
        <w:spacing w:line="660" w:lineRule="atLeast"/>
        <w:ind w:firstLine="640"/>
        <w:rPr>
          <w:rFonts w:ascii="Calibri" w:hAnsi="Calibri" w:eastAsia="宋体" w:cs="宋体"/>
          <w:color w:val="000000"/>
          <w:kern w:val="0"/>
          <w:sz w:val="21"/>
          <w:szCs w:val="21"/>
        </w:rPr>
      </w:pPr>
      <w:r>
        <w:rPr>
          <w:rFonts w:hint="eastAsia" w:ascii="仿宋_GB2312" w:hAnsi="Calibri" w:cs="宋体"/>
          <w:color w:val="000000"/>
          <w:kern w:val="0"/>
          <w:szCs w:val="32"/>
        </w:rPr>
        <w:t>附件：广东省各教师资格认定机构联系方式</w:t>
      </w:r>
    </w:p>
    <w:p>
      <w:pPr>
        <w:widowControl/>
        <w:spacing w:line="660" w:lineRule="atLeast"/>
        <w:ind w:firstLine="5760"/>
        <w:rPr>
          <w:rFonts w:hint="eastAsia" w:ascii="仿宋_GB2312" w:hAnsi="Calibri" w:cs="宋体"/>
          <w:color w:val="000000"/>
          <w:kern w:val="0"/>
          <w:szCs w:val="32"/>
        </w:rPr>
      </w:pPr>
      <w:r>
        <w:rPr>
          <w:rFonts w:hint="eastAsia" w:ascii="仿宋_GB2312" w:hAnsi="Calibri" w:cs="宋体"/>
          <w:color w:val="000000"/>
          <w:kern w:val="0"/>
          <w:szCs w:val="32"/>
        </w:rPr>
        <w:t>   </w:t>
      </w:r>
    </w:p>
    <w:p>
      <w:pPr>
        <w:widowControl/>
        <w:spacing w:line="660" w:lineRule="atLeast"/>
        <w:ind w:firstLine="5760"/>
        <w:rPr>
          <w:rFonts w:ascii="Calibri" w:hAnsi="Calibri" w:eastAsia="宋体" w:cs="宋体"/>
          <w:color w:val="000000"/>
          <w:kern w:val="0"/>
          <w:sz w:val="21"/>
          <w:szCs w:val="21"/>
        </w:rPr>
      </w:pPr>
      <w:r>
        <w:rPr>
          <w:rFonts w:hint="eastAsia" w:ascii="仿宋_GB2312" w:hAnsi="Calibri" w:cs="宋体"/>
          <w:color w:val="000000"/>
          <w:kern w:val="0"/>
          <w:szCs w:val="32"/>
        </w:rPr>
        <w:t>广东省教育厅</w:t>
      </w:r>
    </w:p>
    <w:p>
      <w:pPr>
        <w:widowControl/>
        <w:spacing w:line="660" w:lineRule="atLeast"/>
        <w:jc w:val="center"/>
        <w:rPr>
          <w:rFonts w:ascii="Calibri" w:hAnsi="Calibri" w:eastAsia="宋体" w:cs="宋体"/>
          <w:color w:val="000000"/>
          <w:kern w:val="0"/>
          <w:sz w:val="21"/>
          <w:szCs w:val="21"/>
        </w:rPr>
      </w:pPr>
      <w:r>
        <w:rPr>
          <w:rFonts w:eastAsia="宋体"/>
          <w:color w:val="000000"/>
          <w:kern w:val="0"/>
          <w:szCs w:val="32"/>
        </w:rPr>
        <w:t>      </w:t>
      </w:r>
      <w:r>
        <w:rPr>
          <w:rFonts w:eastAsia="宋体"/>
          <w:color w:val="000000"/>
          <w:kern w:val="0"/>
        </w:rPr>
        <w:t> </w:t>
      </w:r>
      <w:r>
        <w:rPr>
          <w:rFonts w:eastAsia="宋体"/>
          <w:color w:val="000000"/>
          <w:kern w:val="0"/>
          <w:szCs w:val="32"/>
        </w:rPr>
        <w:t>                      </w:t>
      </w:r>
      <w:r>
        <w:rPr>
          <w:rFonts w:hint="eastAsia" w:eastAsia="宋体"/>
          <w:color w:val="000000"/>
          <w:kern w:val="0"/>
          <w:szCs w:val="32"/>
        </w:rPr>
        <w:t xml:space="preserve">                    </w:t>
      </w:r>
      <w:r>
        <w:rPr>
          <w:rFonts w:eastAsia="宋体"/>
          <w:color w:val="000000"/>
          <w:kern w:val="0"/>
          <w:szCs w:val="32"/>
        </w:rPr>
        <w:t>   2018</w:t>
      </w:r>
      <w:r>
        <w:rPr>
          <w:rFonts w:hint="eastAsia" w:ascii="仿宋_GB2312" w:hAnsi="Calibri" w:cs="宋体"/>
          <w:color w:val="000000"/>
          <w:kern w:val="0"/>
          <w:szCs w:val="32"/>
        </w:rPr>
        <w:t>年</w:t>
      </w:r>
      <w:r>
        <w:rPr>
          <w:rFonts w:eastAsia="宋体"/>
          <w:color w:val="000000"/>
          <w:kern w:val="0"/>
        </w:rPr>
        <w:t> </w:t>
      </w:r>
      <w:r>
        <w:rPr>
          <w:rFonts w:eastAsia="宋体"/>
          <w:color w:val="000000"/>
          <w:kern w:val="0"/>
          <w:szCs w:val="32"/>
        </w:rPr>
        <w:t>8</w:t>
      </w:r>
      <w:r>
        <w:rPr>
          <w:rFonts w:hint="eastAsia" w:ascii="仿宋_GB2312" w:hAnsi="Calibri" w:cs="宋体"/>
          <w:color w:val="000000"/>
          <w:kern w:val="0"/>
          <w:szCs w:val="32"/>
        </w:rPr>
        <w:t>月</w:t>
      </w:r>
      <w:r>
        <w:rPr>
          <w:rFonts w:eastAsia="宋体"/>
          <w:color w:val="000000"/>
          <w:kern w:val="0"/>
          <w:szCs w:val="32"/>
        </w:rPr>
        <w:t>20</w:t>
      </w:r>
      <w:r>
        <w:rPr>
          <w:rFonts w:hint="eastAsia" w:ascii="仿宋_GB2312" w:hAnsi="Calibri" w:cs="宋体"/>
          <w:color w:val="000000"/>
          <w:kern w:val="0"/>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姚体">
    <w:panose1 w:val="02010601030101010101"/>
    <w:charset w:val="86"/>
    <w:family w:val="auto"/>
    <w:pitch w:val="default"/>
    <w:sig w:usb0="00000003"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roman"/>
    <w:pitch w:val="default"/>
    <w:sig w:usb0="00000287" w:usb1="080F0000" w:usb2="00000000" w:usb3="00000000" w:csb0="0004009F" w:csb1="DFD70000"/>
  </w:font>
  <w:font w:name="方正小标宋简体">
    <w:altName w:val="黑体"/>
    <w:panose1 w:val="03000509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47D0D"/>
    <w:rsid w:val="1B647D0D"/>
    <w:rsid w:val="4B9D6F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2018-09-10T03:27:00Z</dcterms:created>
  <dc:creator>Administrator</dc:creator>
  <cp:lastModifiedBy>Administrator</cp:lastModifiedBy>
  <dcterms:modified xsi:type="dcterms:W3CDTF">2018-09-10T03:29:42Z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