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3" w:type="dxa"/>
        <w:tblLayout w:type="fixed"/>
        <w:tblCellMar>
          <w:top w:w="15" w:type="dxa"/>
          <w:left w:w="15" w:type="dxa"/>
          <w:bottom w:w="15" w:type="dxa"/>
          <w:right w:w="15" w:type="dxa"/>
        </w:tblCellMar>
        <w:tblLook w:val="00A0"/>
      </w:tblPr>
      <w:tblGrid>
        <w:gridCol w:w="671"/>
        <w:gridCol w:w="556"/>
        <w:gridCol w:w="1057"/>
        <w:gridCol w:w="1053"/>
        <w:gridCol w:w="1053"/>
        <w:gridCol w:w="2513"/>
        <w:gridCol w:w="7960"/>
      </w:tblGrid>
      <w:tr w:rsidR="000B161C" w:rsidRPr="00275B33" w:rsidTr="005C4A2B">
        <w:trPr>
          <w:trHeight w:val="765"/>
        </w:trPr>
        <w:tc>
          <w:tcPr>
            <w:tcW w:w="14863" w:type="dxa"/>
            <w:gridSpan w:val="7"/>
            <w:shd w:val="clear" w:color="auto" w:fill="FFFFFF"/>
            <w:vAlign w:val="center"/>
          </w:tcPr>
          <w:p w:rsidR="000B161C" w:rsidRPr="00275B33" w:rsidRDefault="000B161C" w:rsidP="005C4A2B">
            <w:pPr>
              <w:widowControl/>
              <w:jc w:val="left"/>
              <w:textAlignment w:val="center"/>
              <w:rPr>
                <w:rFonts w:ascii="??_GB2312" w:hAnsi="??_GB2312" w:cs="??_GB2312"/>
                <w:b/>
                <w:sz w:val="28"/>
                <w:szCs w:val="28"/>
              </w:rPr>
            </w:pPr>
            <w:r w:rsidRPr="00275B33">
              <w:rPr>
                <w:rStyle w:val="font11"/>
                <w:rFonts w:hint="eastAsia"/>
              </w:rPr>
              <w:t>附件</w:t>
            </w:r>
            <w:r w:rsidRPr="00275B33">
              <w:rPr>
                <w:rStyle w:val="font11"/>
              </w:rPr>
              <w:t>1</w:t>
            </w:r>
            <w:r w:rsidRPr="00275B33">
              <w:rPr>
                <w:rStyle w:val="font61"/>
              </w:rPr>
              <w:t xml:space="preserve">                    </w:t>
            </w:r>
            <w:r w:rsidRPr="00275B33">
              <w:rPr>
                <w:rStyle w:val="font61"/>
                <w:rFonts w:hint="eastAsia"/>
              </w:rPr>
              <w:t>北仑区公开</w:t>
            </w:r>
            <w:r w:rsidRPr="00275B33">
              <w:rPr>
                <w:rStyle w:val="font11"/>
                <w:rFonts w:hint="eastAsia"/>
              </w:rPr>
              <w:t>招聘</w:t>
            </w:r>
            <w:r w:rsidRPr="00275B33">
              <w:rPr>
                <w:rStyle w:val="font11"/>
              </w:rPr>
              <w:t>2018</w:t>
            </w:r>
            <w:r w:rsidRPr="00275B33">
              <w:rPr>
                <w:rStyle w:val="font11"/>
                <w:rFonts w:hint="eastAsia"/>
              </w:rPr>
              <w:t>年事业编制教师岗位指标、报考专业及其它要求</w:t>
            </w:r>
          </w:p>
        </w:tc>
      </w:tr>
      <w:tr w:rsidR="000B161C" w:rsidRPr="00275B33" w:rsidTr="005C4A2B">
        <w:trPr>
          <w:trHeight w:val="54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序号</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岗位类别</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招聘学科</w:t>
            </w:r>
          </w:p>
        </w:tc>
        <w:tc>
          <w:tcPr>
            <w:tcW w:w="2106" w:type="dxa"/>
            <w:gridSpan w:val="2"/>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岗位数（单位：人）</w:t>
            </w:r>
          </w:p>
        </w:tc>
        <w:tc>
          <w:tcPr>
            <w:tcW w:w="2513"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专</w:t>
            </w:r>
            <w:r w:rsidRPr="00275B33">
              <w:rPr>
                <w:rFonts w:ascii="宋体" w:hAnsi="宋体"/>
                <w:b/>
                <w:kern w:val="0"/>
                <w:sz w:val="20"/>
                <w:szCs w:val="20"/>
              </w:rPr>
              <w:t xml:space="preserve">   </w:t>
            </w:r>
            <w:r w:rsidRPr="00275B33">
              <w:rPr>
                <w:rFonts w:ascii="宋体" w:hAnsi="宋体" w:hint="eastAsia"/>
                <w:b/>
                <w:kern w:val="0"/>
                <w:sz w:val="20"/>
                <w:szCs w:val="20"/>
              </w:rPr>
              <w:t>业</w:t>
            </w:r>
            <w:r w:rsidRPr="00275B33">
              <w:rPr>
                <w:rFonts w:ascii="宋体" w:hAnsi="宋体"/>
                <w:b/>
                <w:kern w:val="0"/>
                <w:sz w:val="20"/>
                <w:szCs w:val="20"/>
              </w:rPr>
              <w:t xml:space="preserve">    </w:t>
            </w:r>
            <w:r w:rsidRPr="00275B33">
              <w:rPr>
                <w:rFonts w:ascii="宋体" w:hAnsi="宋体" w:hint="eastAsia"/>
                <w:b/>
                <w:kern w:val="0"/>
                <w:sz w:val="20"/>
                <w:szCs w:val="20"/>
              </w:rPr>
              <w:t>要</w:t>
            </w:r>
            <w:r w:rsidRPr="00275B33">
              <w:rPr>
                <w:rFonts w:ascii="宋体" w:hAnsi="宋体"/>
                <w:b/>
                <w:kern w:val="0"/>
                <w:sz w:val="20"/>
                <w:szCs w:val="20"/>
              </w:rPr>
              <w:t xml:space="preserve">   </w:t>
            </w:r>
            <w:r w:rsidRPr="00275B33">
              <w:rPr>
                <w:rFonts w:ascii="宋体" w:hAnsi="宋体" w:hint="eastAsia"/>
                <w:b/>
                <w:kern w:val="0"/>
                <w:sz w:val="20"/>
                <w:szCs w:val="20"/>
              </w:rPr>
              <w:t>求</w:t>
            </w:r>
          </w:p>
        </w:tc>
        <w:tc>
          <w:tcPr>
            <w:tcW w:w="7960"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资格条件及其它</w:t>
            </w:r>
          </w:p>
        </w:tc>
      </w:tr>
      <w:tr w:rsidR="000B161C" w:rsidRPr="00275B33" w:rsidTr="005C4A2B">
        <w:trPr>
          <w:trHeight w:val="570"/>
        </w:trPr>
        <w:tc>
          <w:tcPr>
            <w:tcW w:w="671"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b/>
                <w:sz w:val="20"/>
                <w:szCs w:val="20"/>
              </w:rPr>
            </w:pP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b/>
                <w:sz w:val="20"/>
                <w:szCs w:val="20"/>
              </w:rPr>
            </w:pPr>
          </w:p>
        </w:tc>
        <w:tc>
          <w:tcPr>
            <w:tcW w:w="1057"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b/>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统招岗位</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b/>
                <w:sz w:val="20"/>
                <w:szCs w:val="20"/>
              </w:rPr>
            </w:pPr>
            <w:r w:rsidRPr="00275B33">
              <w:rPr>
                <w:rFonts w:ascii="宋体" w:hAnsi="宋体" w:hint="eastAsia"/>
                <w:b/>
                <w:kern w:val="0"/>
                <w:sz w:val="20"/>
                <w:szCs w:val="20"/>
              </w:rPr>
              <w:t>定向岗位</w:t>
            </w:r>
          </w:p>
        </w:tc>
        <w:tc>
          <w:tcPr>
            <w:tcW w:w="2513"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b/>
                <w:sz w:val="20"/>
                <w:szCs w:val="20"/>
              </w:rPr>
            </w:pPr>
          </w:p>
        </w:tc>
        <w:tc>
          <w:tcPr>
            <w:tcW w:w="7960"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b/>
                <w:sz w:val="20"/>
                <w:szCs w:val="20"/>
              </w:rPr>
            </w:pPr>
          </w:p>
        </w:tc>
      </w:tr>
      <w:tr w:rsidR="000B161C" w:rsidRPr="00275B33" w:rsidTr="005C4A2B">
        <w:trPr>
          <w:trHeight w:val="955"/>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1</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高中</w:t>
            </w:r>
          </w:p>
        </w:tc>
        <w:tc>
          <w:tcPr>
            <w:tcW w:w="1057"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高中地理</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2513" w:type="dxa"/>
            <w:tcBorders>
              <w:top w:val="single" w:sz="4" w:space="0" w:color="000000"/>
              <w:left w:val="single" w:sz="4" w:space="0" w:color="000000"/>
              <w:bottom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地理、地理科学、地理教育等相关专业</w:t>
            </w:r>
          </w:p>
        </w:tc>
        <w:tc>
          <w:tcPr>
            <w:tcW w:w="7960" w:type="dxa"/>
            <w:vMerge w:val="restart"/>
            <w:tcBorders>
              <w:top w:val="single" w:sz="4" w:space="0" w:color="000000"/>
              <w:left w:val="single" w:sz="4" w:space="0" w:color="000000"/>
              <w:bottom w:val="nil"/>
              <w:right w:val="single" w:sz="4" w:space="0" w:color="000000"/>
            </w:tcBorders>
            <w:vAlign w:val="center"/>
          </w:tcPr>
          <w:p w:rsidR="000B161C" w:rsidRPr="00275B33" w:rsidRDefault="000B161C" w:rsidP="005C4A2B">
            <w:pPr>
              <w:widowControl/>
              <w:jc w:val="left"/>
              <w:textAlignment w:val="center"/>
              <w:rPr>
                <w:rFonts w:ascii="宋体"/>
                <w:sz w:val="20"/>
                <w:szCs w:val="20"/>
              </w:rPr>
            </w:pPr>
            <w:r w:rsidRPr="00275B33">
              <w:rPr>
                <w:rFonts w:ascii="宋体" w:hAnsi="宋体" w:hint="eastAsia"/>
                <w:kern w:val="0"/>
                <w:sz w:val="20"/>
                <w:szCs w:val="20"/>
              </w:rPr>
              <w:t>符合条件</w:t>
            </w:r>
            <w:r w:rsidRPr="00275B33">
              <w:rPr>
                <w:rFonts w:ascii="宋体" w:hAnsi="宋体"/>
                <w:kern w:val="0"/>
                <w:sz w:val="20"/>
                <w:szCs w:val="20"/>
              </w:rPr>
              <w:t>1</w:t>
            </w:r>
            <w:r w:rsidRPr="00275B33">
              <w:rPr>
                <w:rFonts w:ascii="宋体" w:hAnsi="宋体" w:hint="eastAsia"/>
                <w:kern w:val="0"/>
                <w:sz w:val="20"/>
                <w:szCs w:val="20"/>
              </w:rPr>
              <w:t>或</w:t>
            </w:r>
            <w:r w:rsidRPr="00275B33">
              <w:rPr>
                <w:rFonts w:ascii="宋体" w:hAnsi="宋体"/>
                <w:kern w:val="0"/>
                <w:sz w:val="20"/>
                <w:szCs w:val="20"/>
              </w:rPr>
              <w:t>2</w:t>
            </w:r>
            <w:r w:rsidRPr="00275B33">
              <w:rPr>
                <w:rFonts w:ascii="宋体" w:hAnsi="宋体" w:hint="eastAsia"/>
                <w:kern w:val="0"/>
                <w:sz w:val="20"/>
                <w:szCs w:val="20"/>
              </w:rPr>
              <w:t>可以报考统招岗位：</w:t>
            </w:r>
          </w:p>
          <w:p w:rsidR="000B161C" w:rsidRPr="00275B33" w:rsidRDefault="000B161C" w:rsidP="005C4A2B">
            <w:pPr>
              <w:widowControl/>
              <w:jc w:val="left"/>
              <w:textAlignment w:val="center"/>
              <w:rPr>
                <w:rFonts w:ascii="宋体"/>
                <w:sz w:val="20"/>
                <w:szCs w:val="20"/>
              </w:rPr>
            </w:pPr>
            <w:r w:rsidRPr="00275B33">
              <w:rPr>
                <w:rFonts w:ascii="宋体" w:hAnsi="宋体"/>
                <w:kern w:val="0"/>
                <w:sz w:val="20"/>
                <w:szCs w:val="20"/>
              </w:rPr>
              <w:t xml:space="preserve">1. </w:t>
            </w:r>
            <w:r w:rsidRPr="00275B33">
              <w:rPr>
                <w:rFonts w:ascii="宋体" w:hAnsi="宋体" w:hint="eastAsia"/>
                <w:kern w:val="0"/>
                <w:sz w:val="20"/>
                <w:szCs w:val="20"/>
              </w:rPr>
              <w:t>宁波大市生源或户籍的</w:t>
            </w:r>
            <w:r w:rsidRPr="00275B33">
              <w:rPr>
                <w:rFonts w:ascii="宋体" w:hAnsi="宋体"/>
                <w:kern w:val="0"/>
                <w:sz w:val="20"/>
                <w:szCs w:val="20"/>
              </w:rPr>
              <w:t>2017</w:t>
            </w:r>
            <w:r w:rsidRPr="00275B33">
              <w:rPr>
                <w:rFonts w:ascii="宋体" w:hAnsi="宋体" w:hint="eastAsia"/>
                <w:kern w:val="0"/>
                <w:sz w:val="20"/>
                <w:szCs w:val="20"/>
              </w:rPr>
              <w:t>、</w:t>
            </w:r>
            <w:r w:rsidRPr="00275B33">
              <w:rPr>
                <w:rFonts w:ascii="宋体" w:hAnsi="宋体"/>
                <w:kern w:val="0"/>
                <w:sz w:val="20"/>
                <w:szCs w:val="20"/>
              </w:rPr>
              <w:t>2018</w:t>
            </w:r>
            <w:r w:rsidRPr="00275B33">
              <w:rPr>
                <w:rFonts w:ascii="宋体" w:hAnsi="宋体" w:hint="eastAsia"/>
                <w:kern w:val="0"/>
                <w:sz w:val="20"/>
                <w:szCs w:val="20"/>
              </w:rPr>
              <w:t>届毕业生，其中具有研究生学历的考生户籍和生源地不作限制，</w:t>
            </w:r>
            <w:proofErr w:type="gramStart"/>
            <w:r w:rsidRPr="00275B33">
              <w:rPr>
                <w:rFonts w:ascii="宋体" w:hAnsi="宋体" w:hint="eastAsia"/>
                <w:kern w:val="0"/>
                <w:sz w:val="20"/>
                <w:szCs w:val="20"/>
              </w:rPr>
              <w:t>但须本硕连续</w:t>
            </w:r>
            <w:proofErr w:type="gramEnd"/>
            <w:r w:rsidRPr="00275B33">
              <w:rPr>
                <w:rFonts w:ascii="宋体" w:hAnsi="宋体" w:hint="eastAsia"/>
                <w:kern w:val="0"/>
                <w:sz w:val="20"/>
                <w:szCs w:val="20"/>
              </w:rPr>
              <w:t>。</w:t>
            </w:r>
          </w:p>
          <w:p w:rsidR="000B161C" w:rsidRPr="00275B33" w:rsidRDefault="000B161C" w:rsidP="005C4A2B">
            <w:pPr>
              <w:jc w:val="left"/>
              <w:textAlignment w:val="center"/>
              <w:rPr>
                <w:rFonts w:ascii="宋体"/>
                <w:sz w:val="20"/>
                <w:szCs w:val="20"/>
              </w:rPr>
            </w:pPr>
            <w:r w:rsidRPr="00275B33">
              <w:rPr>
                <w:rFonts w:ascii="宋体" w:hAnsi="宋体"/>
                <w:kern w:val="0"/>
                <w:sz w:val="20"/>
                <w:szCs w:val="20"/>
              </w:rPr>
              <w:t xml:space="preserve">2. </w:t>
            </w:r>
            <w:r w:rsidRPr="00275B33">
              <w:rPr>
                <w:rFonts w:ascii="宋体" w:hAnsi="宋体" w:hint="eastAsia"/>
                <w:kern w:val="0"/>
                <w:sz w:val="20"/>
                <w:szCs w:val="20"/>
              </w:rPr>
              <w:t>在浙江省内</w:t>
            </w:r>
            <w:r>
              <w:rPr>
                <w:rFonts w:ascii="宋体" w:hAnsi="宋体" w:hint="eastAsia"/>
                <w:kern w:val="0"/>
                <w:sz w:val="20"/>
                <w:szCs w:val="20"/>
              </w:rPr>
              <w:t>中小</w:t>
            </w:r>
            <w:r w:rsidRPr="00275B33">
              <w:rPr>
                <w:rFonts w:ascii="宋体" w:hAnsi="宋体" w:hint="eastAsia"/>
                <w:kern w:val="0"/>
                <w:sz w:val="20"/>
                <w:szCs w:val="20"/>
              </w:rPr>
              <w:t>学任教</w:t>
            </w:r>
            <w:r w:rsidRPr="00275B33">
              <w:rPr>
                <w:rFonts w:ascii="宋体" w:hAnsi="宋体"/>
                <w:kern w:val="0"/>
                <w:sz w:val="20"/>
                <w:szCs w:val="20"/>
              </w:rPr>
              <w:t>3</w:t>
            </w:r>
            <w:r w:rsidRPr="00275B33">
              <w:rPr>
                <w:rFonts w:ascii="宋体" w:hAnsi="宋体" w:hint="eastAsia"/>
                <w:kern w:val="0"/>
                <w:sz w:val="20"/>
                <w:szCs w:val="20"/>
              </w:rPr>
              <w:t>年及以上（截至</w:t>
            </w:r>
            <w:r w:rsidRPr="00275B33">
              <w:rPr>
                <w:rFonts w:ascii="宋体" w:hAnsi="宋体"/>
                <w:kern w:val="0"/>
                <w:sz w:val="20"/>
                <w:szCs w:val="20"/>
              </w:rPr>
              <w:t>2018</w:t>
            </w:r>
            <w:r w:rsidRPr="00275B33">
              <w:rPr>
                <w:rFonts w:ascii="宋体" w:hAnsi="宋体" w:hint="eastAsia"/>
                <w:kern w:val="0"/>
                <w:sz w:val="20"/>
                <w:szCs w:val="20"/>
              </w:rPr>
              <w:t>年</w:t>
            </w:r>
            <w:r w:rsidRPr="00275B33">
              <w:rPr>
                <w:rFonts w:ascii="宋体" w:hAnsi="宋体"/>
                <w:kern w:val="0"/>
                <w:sz w:val="20"/>
                <w:szCs w:val="20"/>
              </w:rPr>
              <w:t>8</w:t>
            </w:r>
            <w:r w:rsidRPr="00275B33">
              <w:rPr>
                <w:rFonts w:ascii="宋体" w:hAnsi="宋体" w:hint="eastAsia"/>
                <w:kern w:val="0"/>
                <w:sz w:val="20"/>
                <w:szCs w:val="20"/>
              </w:rPr>
              <w:t>月</w:t>
            </w:r>
            <w:r w:rsidRPr="00275B33">
              <w:rPr>
                <w:rFonts w:ascii="宋体" w:hAnsi="宋体"/>
                <w:kern w:val="0"/>
                <w:sz w:val="20"/>
                <w:szCs w:val="20"/>
              </w:rPr>
              <w:t>31</w:t>
            </w:r>
            <w:r w:rsidRPr="00275B33">
              <w:rPr>
                <w:rFonts w:ascii="宋体" w:hAnsi="宋体" w:hint="eastAsia"/>
                <w:kern w:val="0"/>
                <w:sz w:val="20"/>
                <w:szCs w:val="20"/>
              </w:rPr>
              <w:t>日），并曾获得各县市区教育部门颁发的区级教学业务比赛二等奖及以上荣誉。</w:t>
            </w:r>
          </w:p>
        </w:tc>
      </w:tr>
      <w:tr w:rsidR="000B161C" w:rsidRPr="00275B33" w:rsidTr="000B161C">
        <w:trPr>
          <w:trHeight w:val="720"/>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2</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高中历史</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2513" w:type="dxa"/>
            <w:tcBorders>
              <w:top w:val="single" w:sz="4" w:space="0" w:color="000000"/>
              <w:left w:val="single" w:sz="4" w:space="0" w:color="000000"/>
              <w:bottom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历史学、世界历史、历史教育等相关专业</w:t>
            </w:r>
          </w:p>
        </w:tc>
        <w:tc>
          <w:tcPr>
            <w:tcW w:w="7960" w:type="dxa"/>
            <w:vMerge/>
            <w:tcBorders>
              <w:left w:val="single" w:sz="4" w:space="0" w:color="000000"/>
              <w:bottom w:val="single" w:sz="4" w:space="0" w:color="auto"/>
              <w:right w:val="single" w:sz="4" w:space="0" w:color="000000"/>
            </w:tcBorders>
            <w:vAlign w:val="center"/>
          </w:tcPr>
          <w:p w:rsidR="000B161C" w:rsidRPr="00275B33" w:rsidRDefault="000B161C" w:rsidP="005C4A2B">
            <w:pPr>
              <w:widowControl/>
              <w:jc w:val="left"/>
              <w:textAlignment w:val="center"/>
              <w:rPr>
                <w:rFonts w:ascii="宋体"/>
                <w:sz w:val="20"/>
                <w:szCs w:val="20"/>
              </w:rPr>
            </w:pPr>
          </w:p>
        </w:tc>
      </w:tr>
      <w:tr w:rsidR="000B161C" w:rsidRPr="00275B33" w:rsidTr="000B161C">
        <w:trPr>
          <w:trHeight w:val="54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3</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义务段语文（</w:t>
            </w:r>
            <w:r w:rsidRPr="00275B33">
              <w:rPr>
                <w:rFonts w:ascii="宋体" w:hAnsi="宋体"/>
                <w:kern w:val="0"/>
                <w:sz w:val="20"/>
                <w:szCs w:val="20"/>
              </w:rPr>
              <w:t>1</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20</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8</w:t>
            </w:r>
          </w:p>
        </w:tc>
        <w:tc>
          <w:tcPr>
            <w:tcW w:w="2513"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语文、语文教育、汉语言文学、汉语言文学教育、对外汉语、小学教育（侧文）等相关专业</w:t>
            </w:r>
          </w:p>
        </w:tc>
        <w:tc>
          <w:tcPr>
            <w:tcW w:w="7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0B161C">
            <w:pPr>
              <w:widowControl/>
              <w:textAlignment w:val="center"/>
              <w:rPr>
                <w:rFonts w:ascii="宋体"/>
                <w:sz w:val="20"/>
                <w:szCs w:val="20"/>
              </w:rPr>
            </w:pPr>
            <w:r w:rsidRPr="00275B33">
              <w:rPr>
                <w:rFonts w:ascii="宋体" w:hAnsi="宋体" w:hint="eastAsia"/>
                <w:kern w:val="0"/>
                <w:sz w:val="20"/>
                <w:szCs w:val="20"/>
              </w:rPr>
              <w:t>符合条件</w:t>
            </w:r>
            <w:r w:rsidRPr="00275B33">
              <w:rPr>
                <w:rFonts w:ascii="宋体" w:hAnsi="宋体"/>
                <w:kern w:val="0"/>
                <w:sz w:val="20"/>
                <w:szCs w:val="20"/>
              </w:rPr>
              <w:t>1</w:t>
            </w:r>
            <w:r w:rsidRPr="00275B33">
              <w:rPr>
                <w:rFonts w:ascii="宋体" w:hAnsi="宋体" w:hint="eastAsia"/>
                <w:kern w:val="0"/>
                <w:sz w:val="20"/>
                <w:szCs w:val="20"/>
              </w:rPr>
              <w:t>或</w:t>
            </w:r>
            <w:r w:rsidRPr="00275B33">
              <w:rPr>
                <w:rFonts w:ascii="宋体" w:hAnsi="宋体"/>
                <w:kern w:val="0"/>
                <w:sz w:val="20"/>
                <w:szCs w:val="20"/>
              </w:rPr>
              <w:t>2</w:t>
            </w:r>
            <w:r w:rsidRPr="00275B33">
              <w:rPr>
                <w:rFonts w:ascii="宋体" w:hAnsi="宋体" w:hint="eastAsia"/>
                <w:kern w:val="0"/>
                <w:sz w:val="20"/>
                <w:szCs w:val="20"/>
              </w:rPr>
              <w:t>可以报考统招岗位，符合条件</w:t>
            </w:r>
            <w:r w:rsidRPr="00275B33">
              <w:rPr>
                <w:rFonts w:ascii="宋体" w:hAnsi="宋体"/>
                <w:kern w:val="0"/>
                <w:sz w:val="20"/>
                <w:szCs w:val="20"/>
              </w:rPr>
              <w:t>3</w:t>
            </w:r>
            <w:r w:rsidRPr="00275B33">
              <w:rPr>
                <w:rFonts w:ascii="宋体" w:hAnsi="宋体" w:hint="eastAsia"/>
                <w:kern w:val="0"/>
                <w:sz w:val="20"/>
                <w:szCs w:val="20"/>
              </w:rPr>
              <w:t>可以报考定向岗位。兼报只允许统招岗位兼报定向岗位（不允许定向岗位兼报统招岗位）：</w:t>
            </w:r>
          </w:p>
          <w:p w:rsidR="000B161C" w:rsidRPr="00275B33" w:rsidRDefault="000B161C" w:rsidP="000B161C">
            <w:pPr>
              <w:widowControl/>
              <w:textAlignment w:val="center"/>
              <w:rPr>
                <w:rFonts w:ascii="宋体"/>
                <w:sz w:val="20"/>
                <w:szCs w:val="20"/>
              </w:rPr>
            </w:pPr>
            <w:r w:rsidRPr="00275B33">
              <w:rPr>
                <w:rFonts w:ascii="宋体" w:hAnsi="宋体"/>
                <w:kern w:val="0"/>
                <w:sz w:val="20"/>
                <w:szCs w:val="20"/>
              </w:rPr>
              <w:t>1.</w:t>
            </w:r>
            <w:r w:rsidRPr="00275B33">
              <w:rPr>
                <w:rFonts w:ascii="宋体" w:hAnsi="宋体" w:hint="eastAsia"/>
                <w:kern w:val="0"/>
                <w:sz w:val="20"/>
                <w:szCs w:val="20"/>
              </w:rPr>
              <w:t>宁波大市生源或户籍的</w:t>
            </w:r>
            <w:r w:rsidRPr="00275B33">
              <w:rPr>
                <w:rFonts w:ascii="宋体" w:hAnsi="宋体"/>
                <w:kern w:val="0"/>
                <w:sz w:val="20"/>
                <w:szCs w:val="20"/>
              </w:rPr>
              <w:t>2017</w:t>
            </w:r>
            <w:r w:rsidRPr="00275B33">
              <w:rPr>
                <w:rFonts w:ascii="宋体" w:hAnsi="宋体" w:hint="eastAsia"/>
                <w:kern w:val="0"/>
                <w:sz w:val="20"/>
                <w:szCs w:val="20"/>
              </w:rPr>
              <w:t>、</w:t>
            </w:r>
            <w:r w:rsidRPr="00275B33">
              <w:rPr>
                <w:rFonts w:ascii="宋体" w:hAnsi="宋体"/>
                <w:kern w:val="0"/>
                <w:sz w:val="20"/>
                <w:szCs w:val="20"/>
              </w:rPr>
              <w:t>2018</w:t>
            </w:r>
            <w:r w:rsidRPr="00275B33">
              <w:rPr>
                <w:rFonts w:ascii="宋体" w:hAnsi="宋体" w:hint="eastAsia"/>
                <w:kern w:val="0"/>
                <w:sz w:val="20"/>
                <w:szCs w:val="20"/>
              </w:rPr>
              <w:t>届毕业生，其中具有研究生学历的考生户籍和生源地不作限制，</w:t>
            </w:r>
            <w:proofErr w:type="gramStart"/>
            <w:r w:rsidRPr="00275B33">
              <w:rPr>
                <w:rFonts w:ascii="宋体" w:hAnsi="宋体" w:hint="eastAsia"/>
                <w:kern w:val="0"/>
                <w:sz w:val="20"/>
                <w:szCs w:val="20"/>
              </w:rPr>
              <w:t>但须本硕连续</w:t>
            </w:r>
            <w:proofErr w:type="gramEnd"/>
            <w:r w:rsidRPr="00275B33">
              <w:rPr>
                <w:rFonts w:ascii="宋体" w:hAnsi="宋体" w:hint="eastAsia"/>
                <w:kern w:val="0"/>
                <w:sz w:val="20"/>
                <w:szCs w:val="20"/>
              </w:rPr>
              <w:t>。</w:t>
            </w:r>
          </w:p>
          <w:p w:rsidR="000B161C" w:rsidRPr="00275B33" w:rsidRDefault="000B161C" w:rsidP="000B161C">
            <w:pPr>
              <w:widowControl/>
              <w:textAlignment w:val="center"/>
              <w:rPr>
                <w:rFonts w:ascii="宋体"/>
                <w:sz w:val="20"/>
                <w:szCs w:val="20"/>
              </w:rPr>
            </w:pPr>
            <w:r w:rsidRPr="00275B33">
              <w:rPr>
                <w:rFonts w:ascii="宋体" w:hAnsi="宋体"/>
                <w:kern w:val="0"/>
                <w:sz w:val="20"/>
                <w:szCs w:val="20"/>
              </w:rPr>
              <w:t>2.</w:t>
            </w:r>
            <w:r w:rsidRPr="00275B33">
              <w:rPr>
                <w:rFonts w:ascii="宋体" w:hAnsi="宋体" w:hint="eastAsia"/>
                <w:kern w:val="0"/>
                <w:sz w:val="20"/>
                <w:szCs w:val="20"/>
              </w:rPr>
              <w:t>在浙江省内</w:t>
            </w:r>
            <w:r>
              <w:rPr>
                <w:rFonts w:ascii="宋体" w:hAnsi="宋体" w:hint="eastAsia"/>
                <w:kern w:val="0"/>
                <w:sz w:val="20"/>
                <w:szCs w:val="20"/>
              </w:rPr>
              <w:t>中小</w:t>
            </w:r>
            <w:r w:rsidRPr="00275B33">
              <w:rPr>
                <w:rFonts w:ascii="宋体" w:hAnsi="宋体" w:hint="eastAsia"/>
                <w:kern w:val="0"/>
                <w:sz w:val="20"/>
                <w:szCs w:val="20"/>
              </w:rPr>
              <w:t>学任教</w:t>
            </w:r>
            <w:r w:rsidRPr="00275B33">
              <w:rPr>
                <w:rFonts w:ascii="宋体" w:hAnsi="宋体"/>
                <w:kern w:val="0"/>
                <w:sz w:val="20"/>
                <w:szCs w:val="20"/>
              </w:rPr>
              <w:t>3</w:t>
            </w:r>
            <w:r w:rsidRPr="00275B33">
              <w:rPr>
                <w:rFonts w:ascii="宋体" w:hAnsi="宋体" w:hint="eastAsia"/>
                <w:kern w:val="0"/>
                <w:sz w:val="20"/>
                <w:szCs w:val="20"/>
              </w:rPr>
              <w:t>年及以上（截至</w:t>
            </w:r>
            <w:r w:rsidRPr="00275B33">
              <w:rPr>
                <w:rFonts w:ascii="宋体" w:hAnsi="宋体"/>
                <w:kern w:val="0"/>
                <w:sz w:val="20"/>
                <w:szCs w:val="20"/>
              </w:rPr>
              <w:t>2018</w:t>
            </w:r>
            <w:r w:rsidRPr="00275B33">
              <w:rPr>
                <w:rFonts w:ascii="宋体" w:hAnsi="宋体" w:hint="eastAsia"/>
                <w:kern w:val="0"/>
                <w:sz w:val="20"/>
                <w:szCs w:val="20"/>
              </w:rPr>
              <w:t>年</w:t>
            </w:r>
            <w:r w:rsidRPr="00275B33">
              <w:rPr>
                <w:rFonts w:ascii="宋体" w:hAnsi="宋体"/>
                <w:kern w:val="0"/>
                <w:sz w:val="20"/>
                <w:szCs w:val="20"/>
              </w:rPr>
              <w:t>8</w:t>
            </w:r>
            <w:r w:rsidRPr="00275B33">
              <w:rPr>
                <w:rFonts w:ascii="宋体" w:hAnsi="宋体" w:hint="eastAsia"/>
                <w:kern w:val="0"/>
                <w:sz w:val="20"/>
                <w:szCs w:val="20"/>
              </w:rPr>
              <w:t>月</w:t>
            </w:r>
            <w:r w:rsidRPr="00275B33">
              <w:rPr>
                <w:rFonts w:ascii="宋体" w:hAnsi="宋体"/>
                <w:kern w:val="0"/>
                <w:sz w:val="20"/>
                <w:szCs w:val="20"/>
              </w:rPr>
              <w:t>31</w:t>
            </w:r>
            <w:r w:rsidRPr="00275B33">
              <w:rPr>
                <w:rFonts w:ascii="宋体" w:hAnsi="宋体" w:hint="eastAsia"/>
                <w:kern w:val="0"/>
                <w:sz w:val="20"/>
                <w:szCs w:val="20"/>
              </w:rPr>
              <w:t>日），并曾获得各县市区教育部门颁发的区级教学业务比赛二等奖及以上荣誉。</w:t>
            </w:r>
          </w:p>
          <w:p w:rsidR="000B161C" w:rsidRPr="00275B33" w:rsidRDefault="000B161C" w:rsidP="000B161C">
            <w:pPr>
              <w:textAlignment w:val="center"/>
              <w:rPr>
                <w:rFonts w:ascii="宋体"/>
                <w:sz w:val="20"/>
                <w:szCs w:val="20"/>
              </w:rPr>
            </w:pPr>
            <w:r w:rsidRPr="00275B33">
              <w:rPr>
                <w:rFonts w:ascii="宋体" w:hAnsi="宋体"/>
                <w:kern w:val="0"/>
                <w:sz w:val="20"/>
                <w:szCs w:val="20"/>
              </w:rPr>
              <w:t>3.</w:t>
            </w:r>
            <w:r w:rsidRPr="00275B33">
              <w:rPr>
                <w:rFonts w:ascii="宋体" w:hAnsi="宋体" w:hint="eastAsia"/>
                <w:kern w:val="0"/>
                <w:sz w:val="20"/>
                <w:szCs w:val="20"/>
              </w:rPr>
              <w:t>北仑区户籍的非事业编制人员（以</w:t>
            </w:r>
            <w:r w:rsidRPr="00275B33">
              <w:rPr>
                <w:rFonts w:ascii="宋体" w:hAnsi="宋体"/>
                <w:kern w:val="0"/>
                <w:sz w:val="20"/>
                <w:szCs w:val="20"/>
              </w:rPr>
              <w:t>2018</w:t>
            </w:r>
            <w:r w:rsidRPr="00275B33">
              <w:rPr>
                <w:rFonts w:ascii="宋体" w:hAnsi="宋体" w:hint="eastAsia"/>
                <w:kern w:val="0"/>
                <w:sz w:val="20"/>
                <w:szCs w:val="20"/>
              </w:rPr>
              <w:t>年</w:t>
            </w:r>
            <w:r w:rsidRPr="00275B33">
              <w:rPr>
                <w:rFonts w:ascii="宋体" w:hAnsi="宋体"/>
                <w:kern w:val="0"/>
                <w:sz w:val="20"/>
                <w:szCs w:val="20"/>
              </w:rPr>
              <w:t>3</w:t>
            </w:r>
            <w:r w:rsidRPr="00275B33">
              <w:rPr>
                <w:rFonts w:ascii="宋体" w:hAnsi="宋体" w:hint="eastAsia"/>
                <w:kern w:val="0"/>
                <w:sz w:val="20"/>
                <w:szCs w:val="20"/>
              </w:rPr>
              <w:t>月</w:t>
            </w:r>
            <w:r w:rsidRPr="00275B33">
              <w:rPr>
                <w:rFonts w:ascii="宋体" w:hAnsi="宋体"/>
                <w:kern w:val="0"/>
                <w:sz w:val="20"/>
                <w:szCs w:val="20"/>
              </w:rPr>
              <w:t>1</w:t>
            </w:r>
            <w:r w:rsidRPr="00275B33">
              <w:rPr>
                <w:rFonts w:ascii="宋体" w:hAnsi="宋体" w:hint="eastAsia"/>
                <w:kern w:val="0"/>
                <w:sz w:val="20"/>
                <w:szCs w:val="20"/>
              </w:rPr>
              <w:t>日的户籍所在地为准）。</w:t>
            </w:r>
          </w:p>
        </w:tc>
      </w:tr>
      <w:tr w:rsidR="000B161C" w:rsidRPr="00275B33" w:rsidTr="000B161C">
        <w:trPr>
          <w:trHeight w:val="615"/>
        </w:trPr>
        <w:tc>
          <w:tcPr>
            <w:tcW w:w="671"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义务段语文（</w:t>
            </w:r>
            <w:r w:rsidRPr="00275B33">
              <w:rPr>
                <w:rFonts w:ascii="宋体" w:hAnsi="宋体"/>
                <w:kern w:val="0"/>
                <w:sz w:val="20"/>
                <w:szCs w:val="20"/>
              </w:rPr>
              <w:t>2</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9(</w:t>
            </w:r>
            <w:r w:rsidRPr="00275B33">
              <w:rPr>
                <w:rFonts w:ascii="宋体" w:hAnsi="宋体" w:hint="eastAsia"/>
                <w:kern w:val="0"/>
                <w:sz w:val="20"/>
                <w:szCs w:val="20"/>
              </w:rPr>
              <w:t>男性</w:t>
            </w:r>
            <w:r w:rsidRPr="00275B33">
              <w:rPr>
                <w:rFonts w:ascii="宋体" w:hAnsi="宋体"/>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jc w:val="center"/>
              <w:rPr>
                <w:rFonts w:ascii="宋体"/>
                <w:sz w:val="20"/>
                <w:szCs w:val="20"/>
              </w:rPr>
            </w:pPr>
          </w:p>
        </w:tc>
        <w:tc>
          <w:tcPr>
            <w:tcW w:w="2513"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jc w:val="center"/>
              <w:rPr>
                <w:rFonts w:ascii="宋体"/>
                <w:sz w:val="20"/>
                <w:szCs w:val="20"/>
              </w:rPr>
            </w:pPr>
          </w:p>
        </w:tc>
        <w:tc>
          <w:tcPr>
            <w:tcW w:w="7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5C4A2B">
            <w:pPr>
              <w:jc w:val="left"/>
              <w:textAlignment w:val="center"/>
              <w:rPr>
                <w:rFonts w:ascii="宋体"/>
                <w:sz w:val="20"/>
                <w:szCs w:val="20"/>
              </w:rPr>
            </w:pPr>
          </w:p>
        </w:tc>
      </w:tr>
      <w:tr w:rsidR="000B161C" w:rsidRPr="00275B33" w:rsidTr="000B161C">
        <w:trPr>
          <w:trHeight w:val="930"/>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4</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义务段数学（</w:t>
            </w:r>
            <w:r w:rsidRPr="00275B33">
              <w:rPr>
                <w:rFonts w:ascii="宋体" w:hAnsi="宋体"/>
                <w:kern w:val="0"/>
                <w:sz w:val="20"/>
                <w:szCs w:val="20"/>
              </w:rPr>
              <w:t>1</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5</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5</w:t>
            </w:r>
          </w:p>
        </w:tc>
        <w:tc>
          <w:tcPr>
            <w:tcW w:w="2513"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数学、数学与应用数学、信息与计算科学、计算数学、数学教育、小学教育（侧理）等相关专业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5C4A2B">
            <w:pPr>
              <w:jc w:val="left"/>
              <w:textAlignment w:val="center"/>
              <w:rPr>
                <w:rFonts w:ascii="宋体"/>
                <w:sz w:val="20"/>
                <w:szCs w:val="20"/>
              </w:rPr>
            </w:pPr>
          </w:p>
        </w:tc>
      </w:tr>
      <w:tr w:rsidR="000B161C" w:rsidRPr="00275B33" w:rsidTr="000B161C">
        <w:trPr>
          <w:trHeight w:val="66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5</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义务段数学（</w:t>
            </w:r>
            <w:r w:rsidRPr="00275B33">
              <w:rPr>
                <w:rFonts w:ascii="宋体" w:hAnsi="宋体"/>
                <w:kern w:val="0"/>
                <w:sz w:val="20"/>
                <w:szCs w:val="20"/>
              </w:rPr>
              <w:t>2</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6</w:t>
            </w:r>
            <w:r w:rsidRPr="00275B33">
              <w:rPr>
                <w:rFonts w:ascii="宋体" w:hAnsi="宋体" w:hint="eastAsia"/>
                <w:kern w:val="0"/>
                <w:sz w:val="20"/>
                <w:szCs w:val="20"/>
              </w:rPr>
              <w:t>（男性）</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jc w:val="center"/>
              <w:rPr>
                <w:rFonts w:ascii="宋体"/>
                <w:sz w:val="20"/>
                <w:szCs w:val="20"/>
              </w:rPr>
            </w:pPr>
          </w:p>
        </w:tc>
        <w:tc>
          <w:tcPr>
            <w:tcW w:w="2513"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jc w:val="center"/>
              <w:rPr>
                <w:rFonts w:ascii="宋体"/>
                <w:sz w:val="20"/>
                <w:szCs w:val="20"/>
              </w:rPr>
            </w:pPr>
          </w:p>
        </w:tc>
        <w:tc>
          <w:tcPr>
            <w:tcW w:w="7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5C4A2B">
            <w:pPr>
              <w:widowControl/>
              <w:jc w:val="left"/>
              <w:textAlignment w:val="center"/>
              <w:rPr>
                <w:rFonts w:ascii="宋体"/>
                <w:sz w:val="20"/>
                <w:szCs w:val="20"/>
              </w:rPr>
            </w:pPr>
          </w:p>
        </w:tc>
      </w:tr>
      <w:tr w:rsidR="000B161C" w:rsidRPr="00275B33" w:rsidTr="000B161C">
        <w:trPr>
          <w:trHeight w:val="720"/>
        </w:trPr>
        <w:tc>
          <w:tcPr>
            <w:tcW w:w="671"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义务段英语</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2</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2</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英语、应用英语、英语教育、小学教育（侧文）等相关专业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rPr>
            </w:pPr>
          </w:p>
        </w:tc>
      </w:tr>
      <w:tr w:rsidR="000B161C" w:rsidRPr="00275B33" w:rsidTr="000B161C">
        <w:trPr>
          <w:trHeight w:val="885"/>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lastRenderedPageBreak/>
              <w:t>6</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义务段音乐</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2</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音乐、音乐学、音乐表演、音乐教育、音乐教育学、舞蹈等相关专业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rPr>
            </w:pPr>
          </w:p>
        </w:tc>
      </w:tr>
      <w:tr w:rsidR="000B161C" w:rsidRPr="00275B33" w:rsidTr="000B161C">
        <w:trPr>
          <w:trHeight w:val="97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7</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w:t>
            </w:r>
            <w:proofErr w:type="gramStart"/>
            <w:r w:rsidRPr="00275B33">
              <w:rPr>
                <w:rFonts w:ascii="宋体" w:hAnsi="宋体" w:hint="eastAsia"/>
                <w:kern w:val="0"/>
                <w:sz w:val="20"/>
                <w:szCs w:val="20"/>
              </w:rPr>
              <w:t>段体育</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2</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体育教育、社会体育、体育、体育学、运动训练、体育教育训练学等相关专业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u w:val="single"/>
              </w:rPr>
            </w:pPr>
          </w:p>
        </w:tc>
      </w:tr>
      <w:tr w:rsidR="000B161C" w:rsidRPr="00275B33" w:rsidTr="000B161C">
        <w:trPr>
          <w:trHeight w:val="1200"/>
        </w:trPr>
        <w:tc>
          <w:tcPr>
            <w:tcW w:w="671"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义务段美术</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2</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5</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美术、美术学、美术教育、美术设计、</w:t>
            </w:r>
            <w:proofErr w:type="gramStart"/>
            <w:r w:rsidRPr="00275B33">
              <w:rPr>
                <w:rFonts w:ascii="宋体" w:hAnsi="宋体" w:hint="eastAsia"/>
                <w:kern w:val="0"/>
                <w:sz w:val="20"/>
                <w:szCs w:val="20"/>
              </w:rPr>
              <w:t>动漫设计</w:t>
            </w:r>
            <w:proofErr w:type="gramEnd"/>
            <w:r w:rsidRPr="00275B33">
              <w:rPr>
                <w:rFonts w:ascii="宋体" w:hAnsi="宋体" w:hint="eastAsia"/>
                <w:kern w:val="0"/>
                <w:sz w:val="20"/>
                <w:szCs w:val="20"/>
              </w:rPr>
              <w:t>与制作、动画、绘画（书法）、电脑美术设计等各类设计及相关专业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rPr>
            </w:pPr>
          </w:p>
        </w:tc>
      </w:tr>
      <w:tr w:rsidR="000B161C" w:rsidRPr="00275B33" w:rsidTr="000B161C">
        <w:trPr>
          <w:trHeight w:val="2430"/>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8</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w:t>
            </w:r>
            <w:proofErr w:type="gramStart"/>
            <w:r w:rsidRPr="00275B33">
              <w:rPr>
                <w:rFonts w:ascii="宋体" w:hAnsi="宋体" w:hint="eastAsia"/>
                <w:kern w:val="0"/>
                <w:sz w:val="20"/>
                <w:szCs w:val="20"/>
              </w:rPr>
              <w:t>段科学</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2</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1</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物理、物理学、应用物理学、物理教育、化学、应用化学、化学教育、生物、生物科学、生术、生物工程、生物系统工程、生物教育、科学教育、地理科学、地理、地理教育、小学科学等相关专业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rPr>
            </w:pPr>
          </w:p>
        </w:tc>
      </w:tr>
      <w:tr w:rsidR="000B161C" w:rsidRPr="00275B33" w:rsidTr="000B161C">
        <w:trPr>
          <w:trHeight w:val="147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9</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义务段信息技术</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sz w:val="20"/>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jc w:val="center"/>
              <w:rPr>
                <w:rFonts w:ascii="宋体"/>
                <w:sz w:val="20"/>
                <w:szCs w:val="20"/>
              </w:rPr>
            </w:pPr>
            <w:r w:rsidRPr="00275B33">
              <w:rPr>
                <w:rFonts w:ascii="宋体" w:hAnsi="宋体"/>
                <w:sz w:val="20"/>
                <w:szCs w:val="20"/>
              </w:rPr>
              <w:t>1</w:t>
            </w:r>
          </w:p>
        </w:tc>
        <w:tc>
          <w:tcPr>
            <w:tcW w:w="25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教育技术学、计算机科学与技术、计算机应用技术、计算机网络技术、计算机信息管理、信息管理与信息系统、计算机及应用等相关专业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tcPr>
          <w:p w:rsidR="000B161C" w:rsidRPr="00275B33" w:rsidRDefault="000B161C" w:rsidP="005C4A2B">
            <w:pPr>
              <w:rPr>
                <w:rFonts w:ascii="宋体"/>
                <w:sz w:val="20"/>
                <w:szCs w:val="20"/>
              </w:rPr>
            </w:pPr>
          </w:p>
        </w:tc>
      </w:tr>
      <w:tr w:rsidR="000B161C" w:rsidRPr="00275B33" w:rsidTr="000B161C">
        <w:trPr>
          <w:trHeight w:val="1470"/>
        </w:trPr>
        <w:tc>
          <w:tcPr>
            <w:tcW w:w="671"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学前教育和特殊教育学校</w:t>
            </w:r>
          </w:p>
        </w:tc>
        <w:tc>
          <w:tcPr>
            <w:tcW w:w="1057"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学前教育（</w:t>
            </w:r>
            <w:r w:rsidRPr="00275B33">
              <w:rPr>
                <w:rFonts w:ascii="宋体" w:hAnsi="宋体"/>
                <w:kern w:val="0"/>
                <w:sz w:val="20"/>
                <w:szCs w:val="20"/>
              </w:rPr>
              <w:t>1</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定向</w:t>
            </w:r>
            <w:r w:rsidRPr="00275B33">
              <w:rPr>
                <w:rFonts w:ascii="宋体" w:hAnsi="宋体"/>
                <w:kern w:val="0"/>
                <w:sz w:val="20"/>
                <w:szCs w:val="20"/>
              </w:rPr>
              <w:t>4</w:t>
            </w:r>
            <w:r w:rsidRPr="00275B33">
              <w:rPr>
                <w:rFonts w:ascii="宋体" w:hAnsi="宋体" w:hint="eastAsia"/>
                <w:kern w:val="0"/>
                <w:sz w:val="20"/>
                <w:szCs w:val="20"/>
              </w:rPr>
              <w:t>人：郭巨幼儿园</w:t>
            </w:r>
            <w:r w:rsidRPr="00275B33">
              <w:rPr>
                <w:rFonts w:ascii="宋体" w:hAnsi="宋体"/>
                <w:kern w:val="0"/>
                <w:sz w:val="20"/>
                <w:szCs w:val="20"/>
              </w:rPr>
              <w:t>2</w:t>
            </w:r>
            <w:r w:rsidRPr="00275B33">
              <w:rPr>
                <w:rFonts w:ascii="宋体" w:hAnsi="宋体" w:hint="eastAsia"/>
                <w:kern w:val="0"/>
                <w:sz w:val="20"/>
                <w:szCs w:val="20"/>
              </w:rPr>
              <w:t>人，特殊学校学前教育</w:t>
            </w:r>
            <w:r w:rsidRPr="00275B33">
              <w:rPr>
                <w:rFonts w:ascii="宋体" w:hAnsi="宋体"/>
                <w:kern w:val="0"/>
                <w:sz w:val="20"/>
                <w:szCs w:val="20"/>
              </w:rPr>
              <w:t>2</w:t>
            </w:r>
            <w:r w:rsidRPr="00275B33">
              <w:rPr>
                <w:rFonts w:ascii="宋体" w:hAnsi="宋体" w:hint="eastAsia"/>
                <w:kern w:val="0"/>
                <w:sz w:val="20"/>
                <w:szCs w:val="20"/>
              </w:rPr>
              <w:t>名）</w:t>
            </w:r>
          </w:p>
        </w:tc>
        <w:tc>
          <w:tcPr>
            <w:tcW w:w="2513" w:type="dxa"/>
            <w:tcBorders>
              <w:top w:val="single" w:sz="4" w:space="0" w:color="000000"/>
              <w:left w:val="single" w:sz="4" w:space="0" w:color="000000"/>
              <w:bottom w:val="single" w:sz="4" w:space="0" w:color="000000"/>
              <w:right w:val="single" w:sz="4" w:space="0" w:color="auto"/>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学前教育、幼儿教育及相关专业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5C4A2B">
            <w:pPr>
              <w:rPr>
                <w:rFonts w:ascii="宋体"/>
                <w:sz w:val="20"/>
                <w:szCs w:val="20"/>
              </w:rPr>
            </w:pPr>
          </w:p>
        </w:tc>
      </w:tr>
      <w:tr w:rsidR="000B161C" w:rsidRPr="00275B33" w:rsidTr="000B161C">
        <w:trPr>
          <w:trHeight w:val="480"/>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学前教育（</w:t>
            </w:r>
            <w:r w:rsidRPr="00275B33">
              <w:rPr>
                <w:rFonts w:ascii="宋体" w:hAnsi="宋体"/>
                <w:kern w:val="0"/>
                <w:sz w:val="20"/>
                <w:szCs w:val="20"/>
              </w:rPr>
              <w:t>2</w:t>
            </w:r>
            <w:r w:rsidRPr="00275B33">
              <w:rPr>
                <w:rFonts w:ascii="宋体" w:hAnsi="宋体" w:hint="eastAsia"/>
                <w:kern w:val="0"/>
                <w:sz w:val="20"/>
                <w:szCs w:val="20"/>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3</w:t>
            </w:r>
            <w:r w:rsidRPr="00275B33">
              <w:rPr>
                <w:rFonts w:ascii="宋体" w:hAnsi="宋体" w:hint="eastAsia"/>
                <w:kern w:val="0"/>
                <w:sz w:val="20"/>
                <w:szCs w:val="20"/>
              </w:rPr>
              <w:t>（男性）</w:t>
            </w:r>
          </w:p>
        </w:tc>
        <w:tc>
          <w:tcPr>
            <w:tcW w:w="1053"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2513" w:type="dxa"/>
            <w:tcBorders>
              <w:top w:val="single" w:sz="4" w:space="0" w:color="000000"/>
              <w:left w:val="single" w:sz="4" w:space="0" w:color="000000"/>
              <w:bottom w:val="single" w:sz="4" w:space="0" w:color="000000"/>
              <w:right w:val="single" w:sz="4" w:space="0" w:color="auto"/>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学前教育、幼儿教育及相关专业</w:t>
            </w:r>
          </w:p>
        </w:tc>
        <w:tc>
          <w:tcPr>
            <w:tcW w:w="7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61C" w:rsidRPr="00275B33" w:rsidRDefault="000B161C" w:rsidP="005C4A2B">
            <w:pPr>
              <w:jc w:val="center"/>
              <w:rPr>
                <w:rFonts w:ascii="宋体"/>
                <w:sz w:val="20"/>
                <w:szCs w:val="20"/>
              </w:rPr>
            </w:pPr>
          </w:p>
        </w:tc>
      </w:tr>
      <w:tr w:rsidR="000B161C" w:rsidRPr="00275B33" w:rsidTr="000B161C">
        <w:trPr>
          <w:trHeight w:val="1035"/>
        </w:trPr>
        <w:tc>
          <w:tcPr>
            <w:tcW w:w="671" w:type="dxa"/>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12</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特殊教育（培智）</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kern w:val="0"/>
                <w:sz w:val="20"/>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jc w:val="center"/>
              <w:rPr>
                <w:rFonts w:ascii="宋体"/>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center"/>
              <w:textAlignment w:val="center"/>
              <w:rPr>
                <w:rFonts w:ascii="宋体"/>
                <w:sz w:val="20"/>
                <w:szCs w:val="20"/>
              </w:rPr>
            </w:pPr>
            <w:r w:rsidRPr="00275B33">
              <w:rPr>
                <w:rFonts w:ascii="宋体" w:hAnsi="宋体" w:hint="eastAsia"/>
                <w:kern w:val="0"/>
                <w:sz w:val="20"/>
                <w:szCs w:val="20"/>
              </w:rPr>
              <w:t>特殊教育等相关专业</w:t>
            </w:r>
          </w:p>
        </w:tc>
        <w:tc>
          <w:tcPr>
            <w:tcW w:w="79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B161C" w:rsidRPr="00275B33" w:rsidRDefault="000B161C" w:rsidP="005C4A2B">
            <w:pPr>
              <w:widowControl/>
              <w:jc w:val="left"/>
              <w:textAlignment w:val="center"/>
              <w:rPr>
                <w:rFonts w:ascii="宋体"/>
                <w:kern w:val="0"/>
                <w:sz w:val="20"/>
                <w:szCs w:val="20"/>
              </w:rPr>
            </w:pPr>
            <w:r w:rsidRPr="00275B33">
              <w:rPr>
                <w:rFonts w:ascii="宋体"/>
                <w:kern w:val="0"/>
                <w:sz w:val="20"/>
                <w:szCs w:val="20"/>
              </w:rPr>
              <w:t>2017</w:t>
            </w:r>
            <w:r w:rsidRPr="00275B33">
              <w:rPr>
                <w:rFonts w:ascii="宋体" w:hint="eastAsia"/>
                <w:kern w:val="0"/>
                <w:sz w:val="20"/>
                <w:szCs w:val="20"/>
              </w:rPr>
              <w:t>、</w:t>
            </w:r>
            <w:r w:rsidRPr="00275B33">
              <w:rPr>
                <w:rFonts w:ascii="宋体"/>
                <w:kern w:val="0"/>
                <w:sz w:val="20"/>
                <w:szCs w:val="20"/>
              </w:rPr>
              <w:t>2018</w:t>
            </w:r>
            <w:r w:rsidRPr="00275B33">
              <w:rPr>
                <w:rFonts w:ascii="宋体" w:hint="eastAsia"/>
                <w:kern w:val="0"/>
                <w:sz w:val="20"/>
                <w:szCs w:val="20"/>
              </w:rPr>
              <w:t>届</w:t>
            </w:r>
            <w:r>
              <w:rPr>
                <w:rFonts w:ascii="宋体" w:hint="eastAsia"/>
                <w:kern w:val="0"/>
                <w:sz w:val="20"/>
                <w:szCs w:val="20"/>
              </w:rPr>
              <w:t>毕业生</w:t>
            </w:r>
            <w:r w:rsidRPr="00275B33">
              <w:rPr>
                <w:rFonts w:ascii="宋体" w:hint="eastAsia"/>
                <w:kern w:val="0"/>
                <w:sz w:val="20"/>
                <w:szCs w:val="20"/>
              </w:rPr>
              <w:t>。</w:t>
            </w:r>
          </w:p>
          <w:p w:rsidR="000B161C" w:rsidRPr="00275B33" w:rsidRDefault="000B161C" w:rsidP="005C4A2B">
            <w:pPr>
              <w:widowControl/>
              <w:jc w:val="left"/>
              <w:textAlignment w:val="center"/>
              <w:rPr>
                <w:rFonts w:ascii="宋体"/>
                <w:kern w:val="0"/>
                <w:sz w:val="20"/>
                <w:szCs w:val="20"/>
              </w:rPr>
            </w:pPr>
          </w:p>
        </w:tc>
      </w:tr>
      <w:tr w:rsidR="000B161C" w:rsidRPr="00275B33" w:rsidTr="005C4A2B">
        <w:trPr>
          <w:trHeight w:val="345"/>
        </w:trPr>
        <w:tc>
          <w:tcPr>
            <w:tcW w:w="671" w:type="dxa"/>
            <w:tcBorders>
              <w:top w:val="single" w:sz="4" w:space="0" w:color="000000"/>
              <w:left w:val="single" w:sz="4" w:space="0" w:color="000000"/>
              <w:right w:val="single" w:sz="4" w:space="0" w:color="000000"/>
            </w:tcBorders>
            <w:vAlign w:val="center"/>
          </w:tcPr>
          <w:p w:rsidR="000B161C" w:rsidRPr="00275B33" w:rsidRDefault="000B161C" w:rsidP="005C4A2B">
            <w:pPr>
              <w:jc w:val="center"/>
              <w:rPr>
                <w:rFonts w:ascii="宋体"/>
                <w:sz w:val="20"/>
                <w:szCs w:val="20"/>
              </w:rPr>
            </w:pPr>
          </w:p>
        </w:tc>
        <w:tc>
          <w:tcPr>
            <w:tcW w:w="556" w:type="dxa"/>
            <w:tcBorders>
              <w:top w:val="single" w:sz="4" w:space="0" w:color="000000"/>
              <w:left w:val="single" w:sz="4" w:space="0" w:color="000000"/>
              <w:right w:val="single" w:sz="4" w:space="0" w:color="000000"/>
            </w:tcBorders>
            <w:vAlign w:val="center"/>
          </w:tcPr>
          <w:p w:rsidR="000B161C" w:rsidRPr="00275B33" w:rsidRDefault="000B161C" w:rsidP="005C4A2B">
            <w:pPr>
              <w:jc w:val="center"/>
              <w:rPr>
                <w:rFonts w:ascii="宋体"/>
                <w:sz w:val="24"/>
              </w:rPr>
            </w:pPr>
          </w:p>
        </w:tc>
        <w:tc>
          <w:tcPr>
            <w:tcW w:w="1057" w:type="dxa"/>
            <w:tcBorders>
              <w:top w:val="single" w:sz="4" w:space="0" w:color="000000"/>
              <w:left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4"/>
              </w:rPr>
            </w:pPr>
            <w:r w:rsidRPr="00275B33">
              <w:rPr>
                <w:rFonts w:ascii="宋体" w:hAnsi="宋体" w:hint="eastAsia"/>
                <w:kern w:val="0"/>
                <w:sz w:val="24"/>
              </w:rPr>
              <w:t>合计</w:t>
            </w:r>
          </w:p>
        </w:tc>
        <w:tc>
          <w:tcPr>
            <w:tcW w:w="1053" w:type="dxa"/>
            <w:tcBorders>
              <w:top w:val="single" w:sz="4" w:space="0" w:color="000000"/>
              <w:left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4"/>
              </w:rPr>
            </w:pPr>
            <w:r w:rsidRPr="00275B33">
              <w:rPr>
                <w:rFonts w:ascii="宋体" w:hAnsi="宋体"/>
                <w:kern w:val="0"/>
                <w:sz w:val="24"/>
              </w:rPr>
              <w:t>60</w:t>
            </w:r>
          </w:p>
        </w:tc>
        <w:tc>
          <w:tcPr>
            <w:tcW w:w="1053" w:type="dxa"/>
            <w:tcBorders>
              <w:top w:val="single" w:sz="4" w:space="0" w:color="000000"/>
              <w:left w:val="single" w:sz="4" w:space="0" w:color="000000"/>
              <w:right w:val="single" w:sz="4" w:space="0" w:color="000000"/>
            </w:tcBorders>
            <w:vAlign w:val="center"/>
          </w:tcPr>
          <w:p w:rsidR="000B161C" w:rsidRPr="00275B33" w:rsidRDefault="000B161C" w:rsidP="005C4A2B">
            <w:pPr>
              <w:widowControl/>
              <w:jc w:val="center"/>
              <w:textAlignment w:val="center"/>
              <w:rPr>
                <w:rFonts w:ascii="宋体"/>
                <w:sz w:val="24"/>
              </w:rPr>
            </w:pPr>
            <w:r w:rsidRPr="00275B33">
              <w:rPr>
                <w:rFonts w:ascii="宋体" w:hAnsi="宋体"/>
                <w:kern w:val="0"/>
                <w:sz w:val="24"/>
              </w:rPr>
              <w:t>30</w:t>
            </w:r>
          </w:p>
        </w:tc>
        <w:tc>
          <w:tcPr>
            <w:tcW w:w="2513" w:type="dxa"/>
            <w:tcBorders>
              <w:top w:val="single" w:sz="4" w:space="0" w:color="000000"/>
              <w:left w:val="single" w:sz="4" w:space="0" w:color="000000"/>
              <w:right w:val="single" w:sz="4" w:space="0" w:color="000000"/>
            </w:tcBorders>
            <w:vAlign w:val="center"/>
          </w:tcPr>
          <w:p w:rsidR="000B161C" w:rsidRPr="00275B33" w:rsidRDefault="000B161C" w:rsidP="005C4A2B">
            <w:pPr>
              <w:rPr>
                <w:rFonts w:ascii="宋体"/>
                <w:sz w:val="24"/>
              </w:rPr>
            </w:pPr>
          </w:p>
        </w:tc>
        <w:tc>
          <w:tcPr>
            <w:tcW w:w="7960" w:type="dxa"/>
            <w:tcBorders>
              <w:top w:val="single" w:sz="4" w:space="0" w:color="000000"/>
              <w:left w:val="single" w:sz="4" w:space="0" w:color="000000"/>
              <w:right w:val="single" w:sz="4" w:space="0" w:color="000000"/>
            </w:tcBorders>
            <w:vAlign w:val="center"/>
          </w:tcPr>
          <w:p w:rsidR="000B161C" w:rsidRPr="00275B33" w:rsidRDefault="000B161C" w:rsidP="005C4A2B">
            <w:pPr>
              <w:jc w:val="center"/>
              <w:rPr>
                <w:rFonts w:ascii="宋体"/>
                <w:sz w:val="24"/>
              </w:rPr>
            </w:pPr>
          </w:p>
        </w:tc>
      </w:tr>
      <w:tr w:rsidR="000B161C" w:rsidRPr="00275B33" w:rsidTr="005C4A2B">
        <w:trPr>
          <w:trHeight w:val="2080"/>
        </w:trPr>
        <w:tc>
          <w:tcPr>
            <w:tcW w:w="14863" w:type="dxa"/>
            <w:gridSpan w:val="7"/>
            <w:tcBorders>
              <w:top w:val="single" w:sz="4" w:space="0" w:color="000000"/>
              <w:left w:val="single" w:sz="4" w:space="0" w:color="000000"/>
              <w:right w:val="single" w:sz="4" w:space="0" w:color="000000"/>
            </w:tcBorders>
            <w:vAlign w:val="center"/>
          </w:tcPr>
          <w:p w:rsidR="000B161C" w:rsidRPr="00275B33" w:rsidRDefault="000B161C" w:rsidP="005C4A2B">
            <w:pPr>
              <w:widowControl/>
              <w:jc w:val="left"/>
              <w:textAlignment w:val="center"/>
              <w:rPr>
                <w:rFonts w:ascii="宋体"/>
                <w:sz w:val="20"/>
                <w:szCs w:val="20"/>
              </w:rPr>
            </w:pPr>
            <w:r w:rsidRPr="00275B33">
              <w:rPr>
                <w:rFonts w:ascii="宋体" w:hAnsi="宋体" w:hint="eastAsia"/>
                <w:kern w:val="0"/>
                <w:sz w:val="20"/>
                <w:szCs w:val="20"/>
              </w:rPr>
              <w:t>备注：</w:t>
            </w:r>
            <w:r w:rsidRPr="00275B33">
              <w:rPr>
                <w:rFonts w:ascii="宋体" w:hAnsi="宋体"/>
                <w:kern w:val="0"/>
                <w:sz w:val="20"/>
                <w:szCs w:val="20"/>
              </w:rPr>
              <w:t>1.</w:t>
            </w:r>
            <w:r w:rsidRPr="00275B33">
              <w:rPr>
                <w:rFonts w:ascii="宋体" w:hAnsi="宋体" w:hint="eastAsia"/>
                <w:kern w:val="0"/>
                <w:sz w:val="20"/>
                <w:szCs w:val="20"/>
              </w:rPr>
              <w:t>留学人员凭教育部中国留学服务中心出具的境外学历、学位认证书报名。</w:t>
            </w:r>
          </w:p>
          <w:p w:rsidR="000B161C" w:rsidRPr="00275B33" w:rsidRDefault="000B161C" w:rsidP="005C4A2B">
            <w:pPr>
              <w:widowControl/>
              <w:jc w:val="left"/>
              <w:textAlignment w:val="center"/>
              <w:rPr>
                <w:rFonts w:ascii="宋体"/>
                <w:sz w:val="20"/>
                <w:szCs w:val="20"/>
              </w:rPr>
            </w:pPr>
            <w:r w:rsidRPr="00275B33">
              <w:rPr>
                <w:rFonts w:ascii="宋体" w:hAnsi="宋体"/>
                <w:kern w:val="0"/>
                <w:sz w:val="20"/>
                <w:szCs w:val="20"/>
              </w:rPr>
              <w:t>2017</w:t>
            </w:r>
            <w:r w:rsidRPr="00275B33">
              <w:rPr>
                <w:rFonts w:ascii="宋体" w:hAnsi="宋体" w:hint="eastAsia"/>
                <w:kern w:val="0"/>
                <w:sz w:val="20"/>
                <w:szCs w:val="20"/>
              </w:rPr>
              <w:t>年</w:t>
            </w:r>
            <w:r w:rsidRPr="00275B33">
              <w:rPr>
                <w:rFonts w:ascii="宋体" w:hAnsi="宋体"/>
                <w:kern w:val="0"/>
                <w:sz w:val="20"/>
                <w:szCs w:val="20"/>
              </w:rPr>
              <w:t>9</w:t>
            </w:r>
            <w:r w:rsidRPr="00275B33">
              <w:rPr>
                <w:rFonts w:ascii="宋体" w:hAnsi="宋体" w:hint="eastAsia"/>
                <w:kern w:val="0"/>
                <w:sz w:val="20"/>
                <w:szCs w:val="20"/>
              </w:rPr>
              <w:t>月至</w:t>
            </w:r>
            <w:r w:rsidRPr="00275B33">
              <w:rPr>
                <w:rFonts w:ascii="宋体" w:hAnsi="宋体"/>
                <w:kern w:val="0"/>
                <w:sz w:val="20"/>
                <w:szCs w:val="20"/>
              </w:rPr>
              <w:t>2018</w:t>
            </w:r>
            <w:r w:rsidRPr="00275B33">
              <w:rPr>
                <w:rFonts w:ascii="宋体" w:hAnsi="宋体" w:hint="eastAsia"/>
                <w:kern w:val="0"/>
                <w:sz w:val="20"/>
                <w:szCs w:val="20"/>
              </w:rPr>
              <w:t>年</w:t>
            </w:r>
            <w:r w:rsidRPr="00275B33">
              <w:rPr>
                <w:rFonts w:ascii="宋体" w:hAnsi="宋体"/>
                <w:kern w:val="0"/>
                <w:sz w:val="20"/>
                <w:szCs w:val="20"/>
              </w:rPr>
              <w:t>8</w:t>
            </w:r>
            <w:r w:rsidRPr="00275B33">
              <w:rPr>
                <w:rFonts w:ascii="宋体" w:hAnsi="宋体" w:hint="eastAsia"/>
                <w:kern w:val="0"/>
                <w:sz w:val="20"/>
                <w:szCs w:val="20"/>
              </w:rPr>
              <w:t>月毕业的国（境）外留学回国（境）人员可等同于</w:t>
            </w:r>
            <w:r w:rsidRPr="00275B33">
              <w:rPr>
                <w:rFonts w:ascii="宋体" w:hAnsi="宋体"/>
                <w:kern w:val="0"/>
                <w:sz w:val="20"/>
                <w:szCs w:val="20"/>
              </w:rPr>
              <w:t>2018</w:t>
            </w:r>
            <w:r w:rsidRPr="00275B33">
              <w:rPr>
                <w:rFonts w:ascii="宋体" w:hAnsi="宋体" w:hint="eastAsia"/>
                <w:kern w:val="0"/>
                <w:sz w:val="20"/>
                <w:szCs w:val="20"/>
              </w:rPr>
              <w:t>年全日制普通应届毕业生，报考时仍未毕业的可凭国（境）</w:t>
            </w:r>
            <w:proofErr w:type="gramStart"/>
            <w:r w:rsidRPr="00275B33">
              <w:rPr>
                <w:rFonts w:ascii="宋体" w:hAnsi="宋体" w:hint="eastAsia"/>
                <w:kern w:val="0"/>
                <w:sz w:val="20"/>
                <w:szCs w:val="20"/>
              </w:rPr>
              <w:t>外学校</w:t>
            </w:r>
            <w:proofErr w:type="gramEnd"/>
            <w:r w:rsidRPr="00275B33">
              <w:rPr>
                <w:rFonts w:ascii="宋体" w:hAnsi="宋体" w:hint="eastAsia"/>
                <w:kern w:val="0"/>
                <w:sz w:val="20"/>
                <w:szCs w:val="20"/>
              </w:rPr>
              <w:t>学籍证明报名</w:t>
            </w:r>
            <w:r w:rsidRPr="00275B33">
              <w:rPr>
                <w:rFonts w:ascii="宋体"/>
                <w:kern w:val="0"/>
                <w:sz w:val="20"/>
                <w:szCs w:val="20"/>
              </w:rPr>
              <w:t>,</w:t>
            </w:r>
            <w:r w:rsidRPr="00275B33">
              <w:rPr>
                <w:rFonts w:ascii="宋体" w:hAnsi="宋体" w:hint="eastAsia"/>
                <w:kern w:val="0"/>
                <w:sz w:val="20"/>
                <w:szCs w:val="20"/>
              </w:rPr>
              <w:t>但须于</w:t>
            </w:r>
            <w:r w:rsidRPr="00275B33">
              <w:rPr>
                <w:rFonts w:ascii="宋体" w:hAnsi="宋体"/>
                <w:kern w:val="0"/>
                <w:sz w:val="20"/>
                <w:szCs w:val="20"/>
              </w:rPr>
              <w:t>2018</w:t>
            </w:r>
            <w:r w:rsidRPr="00275B33">
              <w:rPr>
                <w:rFonts w:ascii="宋体" w:hAnsi="宋体" w:hint="eastAsia"/>
                <w:kern w:val="0"/>
                <w:sz w:val="20"/>
                <w:szCs w:val="20"/>
              </w:rPr>
              <w:t>年</w:t>
            </w:r>
            <w:r w:rsidRPr="00275B33">
              <w:rPr>
                <w:rFonts w:ascii="宋体" w:hAnsi="宋体"/>
                <w:kern w:val="0"/>
                <w:sz w:val="20"/>
                <w:szCs w:val="20"/>
              </w:rPr>
              <w:t>12</w:t>
            </w:r>
            <w:r w:rsidRPr="00275B33">
              <w:rPr>
                <w:rFonts w:ascii="宋体" w:hAnsi="宋体" w:hint="eastAsia"/>
                <w:kern w:val="0"/>
                <w:sz w:val="20"/>
                <w:szCs w:val="20"/>
              </w:rPr>
              <w:t>月</w:t>
            </w:r>
            <w:r w:rsidRPr="00275B33">
              <w:rPr>
                <w:rFonts w:ascii="宋体" w:hAnsi="宋体"/>
                <w:kern w:val="0"/>
                <w:sz w:val="20"/>
                <w:szCs w:val="20"/>
              </w:rPr>
              <w:t>31</w:t>
            </w:r>
            <w:r w:rsidRPr="00275B33">
              <w:rPr>
                <w:rFonts w:ascii="宋体" w:hAnsi="宋体" w:hint="eastAsia"/>
                <w:kern w:val="0"/>
                <w:sz w:val="20"/>
                <w:szCs w:val="20"/>
              </w:rPr>
              <w:t>日前取得国家教育部学历学位认证书（</w:t>
            </w:r>
            <w:proofErr w:type="gramStart"/>
            <w:r w:rsidRPr="00275B33">
              <w:rPr>
                <w:rFonts w:ascii="宋体" w:hAnsi="宋体" w:hint="eastAsia"/>
                <w:kern w:val="0"/>
                <w:sz w:val="20"/>
                <w:szCs w:val="20"/>
              </w:rPr>
              <w:t>届时未</w:t>
            </w:r>
            <w:proofErr w:type="gramEnd"/>
            <w:r w:rsidRPr="00275B33">
              <w:rPr>
                <w:rFonts w:ascii="宋体" w:hAnsi="宋体" w:hint="eastAsia"/>
                <w:kern w:val="0"/>
                <w:sz w:val="20"/>
                <w:szCs w:val="20"/>
              </w:rPr>
              <w:t>取得的不予录用）</w:t>
            </w:r>
          </w:p>
          <w:p w:rsidR="000B161C" w:rsidRPr="00275B33" w:rsidRDefault="000B161C" w:rsidP="005C4A2B">
            <w:pPr>
              <w:jc w:val="left"/>
              <w:textAlignment w:val="center"/>
              <w:rPr>
                <w:rFonts w:ascii="宋体"/>
                <w:sz w:val="20"/>
                <w:szCs w:val="20"/>
              </w:rPr>
            </w:pPr>
            <w:r w:rsidRPr="00275B33">
              <w:rPr>
                <w:rFonts w:ascii="宋体" w:hAnsi="宋体"/>
                <w:kern w:val="0"/>
                <w:sz w:val="20"/>
                <w:szCs w:val="20"/>
              </w:rPr>
              <w:t>2.</w:t>
            </w:r>
            <w:r>
              <w:rPr>
                <w:rFonts w:ascii="宋体" w:hAnsi="宋体" w:hint="eastAsia"/>
                <w:kern w:val="0"/>
                <w:sz w:val="20"/>
                <w:szCs w:val="20"/>
              </w:rPr>
              <w:t>教师资格证任教学科必须与报考学科一致，同学</w:t>
            </w:r>
            <w:proofErr w:type="gramStart"/>
            <w:r>
              <w:rPr>
                <w:rFonts w:ascii="宋体" w:hAnsi="宋体" w:hint="eastAsia"/>
                <w:kern w:val="0"/>
                <w:sz w:val="20"/>
                <w:szCs w:val="20"/>
              </w:rPr>
              <w:t>科资格证普通</w:t>
            </w:r>
            <w:proofErr w:type="gramEnd"/>
            <w:r>
              <w:rPr>
                <w:rFonts w:ascii="宋体" w:hAnsi="宋体" w:hint="eastAsia"/>
                <w:kern w:val="0"/>
                <w:sz w:val="20"/>
                <w:szCs w:val="20"/>
              </w:rPr>
              <w:t>高中可用于义务段。</w:t>
            </w:r>
            <w:r w:rsidRPr="00275B33">
              <w:rPr>
                <w:rFonts w:ascii="宋体" w:hAnsi="宋体" w:hint="eastAsia"/>
                <w:kern w:val="0"/>
                <w:sz w:val="20"/>
                <w:szCs w:val="20"/>
              </w:rPr>
              <w:t>已取得相应教师资格证书“国考”笔试、面试和普通话合格证书的</w:t>
            </w:r>
            <w:r w:rsidRPr="00275B33">
              <w:rPr>
                <w:rFonts w:ascii="宋体" w:hAnsi="宋体"/>
                <w:kern w:val="0"/>
                <w:sz w:val="20"/>
                <w:szCs w:val="20"/>
              </w:rPr>
              <w:t>2018</w:t>
            </w:r>
            <w:r>
              <w:rPr>
                <w:rFonts w:ascii="宋体" w:hAnsi="宋体" w:hint="eastAsia"/>
                <w:kern w:val="0"/>
                <w:sz w:val="20"/>
                <w:szCs w:val="20"/>
              </w:rPr>
              <w:t>年应届毕业生可视作取得教师资格证</w:t>
            </w:r>
            <w:r w:rsidRPr="00275B33">
              <w:rPr>
                <w:rFonts w:ascii="宋体" w:hAnsi="宋体" w:hint="eastAsia"/>
                <w:kern w:val="0"/>
                <w:sz w:val="20"/>
                <w:szCs w:val="20"/>
              </w:rPr>
              <w:t>。</w:t>
            </w:r>
          </w:p>
        </w:tc>
      </w:tr>
    </w:tbl>
    <w:p w:rsidR="00BF385E" w:rsidRPr="000B161C" w:rsidRDefault="00BF385E"/>
    <w:sectPr w:rsidR="00BF385E" w:rsidRPr="000B161C" w:rsidSect="000B161C">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61C"/>
    <w:rsid w:val="000B161C"/>
    <w:rsid w:val="00BF3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1C"/>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uiPriority w:val="99"/>
    <w:rsid w:val="000B161C"/>
    <w:rPr>
      <w:rFonts w:ascii="宋体" w:eastAsia="宋体" w:hAnsi="宋体" w:cs="宋体"/>
      <w:b/>
      <w:color w:val="000000"/>
      <w:sz w:val="28"/>
      <w:szCs w:val="28"/>
      <w:u w:val="none"/>
    </w:rPr>
  </w:style>
  <w:style w:type="character" w:customStyle="1" w:styleId="font61">
    <w:name w:val="font61"/>
    <w:basedOn w:val="a0"/>
    <w:uiPriority w:val="99"/>
    <w:rsid w:val="000B161C"/>
    <w:rPr>
      <w:rFonts w:ascii="??_GB2312" w:hAnsi="??_GB2312" w:cs="??_GB2312"/>
      <w:b/>
      <w:color w:val="00000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2018-03-01T07:37:00Z</dcterms:created>
  <dcterms:modified xsi:type="dcterms:W3CDTF">2018-03-01T07:40:00Z</dcterms:modified>
</cp:coreProperties>
</file>