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27"/>
          <w:szCs w:val="27"/>
          <w:shd w:val="clear" w:fill="FFFFFF"/>
        </w:rPr>
      </w:pPr>
      <w: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27"/>
          <w:szCs w:val="27"/>
          <w:shd w:val="clear" w:fill="FFFFFF"/>
        </w:rPr>
        <w:t>2017年</w:t>
      </w:r>
      <w: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27"/>
          <w:szCs w:val="27"/>
          <w:shd w:val="clear" w:fill="FFFFFF"/>
        </w:rPr>
        <w:t>三门县教育局公开招聘高校应届毕业生拟招聘对象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7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938"/>
        <w:gridCol w:w="958"/>
        <w:gridCol w:w="1128"/>
        <w:gridCol w:w="1276"/>
        <w:gridCol w:w="3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　　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　　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　　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　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　　</w:t>
            </w:r>
          </w:p>
        </w:tc>
        <w:tc>
          <w:tcPr>
            <w:tcW w:w="3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拟聘用学校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李莉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罗霞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陈振达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路桥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三门县亭旁高级中学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殷皓臻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温岭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余子涵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椒江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庞红红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天台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叶飘飘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陈露露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胡冰心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章亦纬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三门第二高级中学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程丽玲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蒋鹏程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天台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三门县海游街道初级中学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杨膨鲒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仙居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戴慧洁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路桥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三门县海游街道初级中学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金欣苗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三门县六敖初级中学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王群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黄岩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三门县城关中学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薛红蓉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黄岩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姚帅帅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周茹莹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三门县海游街道初级中学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卢贾茜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黄岩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郑亚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路桥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三门县海游街道初级中学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代倩文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河南省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三门县城关中学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赖炎滔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任柳芳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朱丹男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天台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李丹玲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三门县六敖初级中学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林乔骄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汪琴俏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三门县实验初级中学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王倩倩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玉环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三门县海游街道初级中学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姚超颖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三门初级中学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陈梦真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三门县悬渚小学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梅章海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三门县上叶小学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吴灵敏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三门县上叶小学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杨志强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仙居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三门县悬渚小学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张珊玮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温岭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三门县海润街道中心小学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戴晨莹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三门县悬渚小学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何冰心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椒江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三门县悬渚小学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梁梦艳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临海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三门县海润街道中心小学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倪璐莎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三门县海润街道中心小学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邵梦露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三门县上叶小学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王莹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三门县珠岙中心小学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许翩翩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天台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三门县上叶小学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章宸旖　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　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三门县珠岙中心小学　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27"/>
          <w:szCs w:val="27"/>
          <w:shd w:val="clear" w:fill="FFFFFF"/>
        </w:rPr>
      </w:pPr>
      <w:bookmarkStart w:id="0" w:name="_GoBack"/>
      <w:bookmarkEnd w:id="0"/>
    </w:p>
    <w:p>
      <w:pP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17297"/>
    <w:rsid w:val="0C6172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2016-12-26T10:59:00Z</dcterms:created>
  <dc:creator>ASUS</dc:creator>
  <cp:lastModifiedBy>ASUS</cp:lastModifiedBy>
  <dcterms:modified xsi:type="dcterms:W3CDTF">2016-12-26T10:59:49Z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